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84F8B" w14:textId="77777777" w:rsidR="003E0D62" w:rsidRPr="003E0D62" w:rsidRDefault="003E0D62" w:rsidP="003E0D62">
      <w:pPr>
        <w:tabs>
          <w:tab w:val="right" w:leader="dot" w:pos="9360"/>
        </w:tabs>
        <w:rPr>
          <w:b/>
          <w:sz w:val="24"/>
        </w:rPr>
      </w:pPr>
      <w:bookmarkStart w:id="0" w:name="_Toc159063246"/>
    </w:p>
    <w:p w14:paraId="6F895ACC" w14:textId="77777777" w:rsidR="002E1046" w:rsidRPr="006C65BD" w:rsidRDefault="0034655E" w:rsidP="0034655E">
      <w:pPr>
        <w:tabs>
          <w:tab w:val="right" w:leader="dot" w:pos="9360"/>
        </w:tabs>
        <w:jc w:val="center"/>
        <w:rPr>
          <w:b/>
          <w:sz w:val="24"/>
        </w:rPr>
      </w:pPr>
      <w:r w:rsidRPr="006C65BD">
        <w:rPr>
          <w:b/>
          <w:sz w:val="24"/>
        </w:rPr>
        <w:t>SKAIDROJOŠS APRAKSTS</w:t>
      </w:r>
    </w:p>
    <w:p w14:paraId="036D2BF7" w14:textId="77777777" w:rsidR="00107F90" w:rsidRPr="006C65BD" w:rsidRDefault="0044456D" w:rsidP="0044456D">
      <w:pPr>
        <w:pStyle w:val="Virsraksts2"/>
        <w:numPr>
          <w:ilvl w:val="0"/>
          <w:numId w:val="5"/>
        </w:numPr>
        <w:jc w:val="left"/>
      </w:pPr>
      <w:bookmarkStart w:id="1" w:name="_Toc461032098"/>
      <w:bookmarkStart w:id="2" w:name="_Toc141858129"/>
      <w:r w:rsidRPr="006C65BD">
        <w:t>I</w:t>
      </w:r>
      <w:r w:rsidR="008968A0" w:rsidRPr="006C65BD">
        <w:t>evads</w:t>
      </w:r>
      <w:bookmarkEnd w:id="1"/>
    </w:p>
    <w:p w14:paraId="0E3C4CEB" w14:textId="77777777" w:rsidR="00FE5FC4" w:rsidRPr="006C65BD" w:rsidRDefault="00467795" w:rsidP="009A56EF">
      <w:pPr>
        <w:spacing w:line="320" w:lineRule="exact"/>
        <w:ind w:firstLine="360"/>
        <w:rPr>
          <w:rFonts w:cs="Arial"/>
          <w:sz w:val="20"/>
        </w:rPr>
      </w:pPr>
      <w:bookmarkStart w:id="3" w:name="_Toc183837911"/>
      <w:bookmarkEnd w:id="0"/>
      <w:bookmarkEnd w:id="2"/>
      <w:r w:rsidRPr="006C65BD">
        <w:rPr>
          <w:sz w:val="20"/>
        </w:rPr>
        <w:t>Būvdarbu organizēšanas</w:t>
      </w:r>
      <w:r w:rsidR="00022D7F" w:rsidRPr="006C65BD">
        <w:rPr>
          <w:sz w:val="20"/>
        </w:rPr>
        <w:t xml:space="preserve"> projekts izstrādāts saskaņā ar MK noteikumiem Nr.500 „Vispārīgie būvnoteikumi” un MK noteikumiem Nr.</w:t>
      </w:r>
      <w:r w:rsidR="00C46F57" w:rsidRPr="006C65BD">
        <w:rPr>
          <w:sz w:val="20"/>
        </w:rPr>
        <w:t>253</w:t>
      </w:r>
      <w:r w:rsidR="00911582" w:rsidRPr="006C65BD">
        <w:rPr>
          <w:sz w:val="20"/>
        </w:rPr>
        <w:t xml:space="preserve"> </w:t>
      </w:r>
      <w:r w:rsidR="00022D7F" w:rsidRPr="006C65BD">
        <w:rPr>
          <w:sz w:val="20"/>
        </w:rPr>
        <w:t>„</w:t>
      </w:r>
      <w:r w:rsidR="002A1DAB" w:rsidRPr="006C65BD">
        <w:rPr>
          <w:sz w:val="20"/>
        </w:rPr>
        <w:t>Atsevišķu inženierbūvju būvnoteikumi</w:t>
      </w:r>
      <w:r w:rsidR="00022D7F" w:rsidRPr="006C65BD">
        <w:rPr>
          <w:sz w:val="20"/>
        </w:rPr>
        <w:t>”</w:t>
      </w:r>
      <w:bookmarkEnd w:id="3"/>
      <w:r w:rsidR="00911582" w:rsidRPr="006C65BD">
        <w:rPr>
          <w:sz w:val="20"/>
        </w:rPr>
        <w:t xml:space="preserve">, </w:t>
      </w:r>
      <w:r w:rsidR="0044456D" w:rsidRPr="006C65BD">
        <w:rPr>
          <w:sz w:val="20"/>
        </w:rPr>
        <w:t>MK noteikumiem Nr.92 ”Darba aizsardzības prasības, veicot būvdarbus</w:t>
      </w:r>
      <w:r w:rsidRPr="006C65BD">
        <w:rPr>
          <w:sz w:val="20"/>
        </w:rPr>
        <w:t>”.  Būvdarbu organizēšanas</w:t>
      </w:r>
      <w:r w:rsidR="0044456D" w:rsidRPr="006C65BD">
        <w:rPr>
          <w:sz w:val="20"/>
        </w:rPr>
        <w:t xml:space="preserve"> projektā</w:t>
      </w:r>
      <w:r w:rsidRPr="006C65BD">
        <w:rPr>
          <w:sz w:val="20"/>
        </w:rPr>
        <w:t xml:space="preserve"> doti galvenie būvdarbu organizēšan</w:t>
      </w:r>
      <w:r w:rsidR="0044456D" w:rsidRPr="006C65BD">
        <w:rPr>
          <w:sz w:val="20"/>
        </w:rPr>
        <w:t xml:space="preserve">as principi un noteikta būvdarbu tehnoloģiskā secība. Detalizētāka būvdarbu veikšana atkarībā no Būvuzņēmēja izvēlētās būvniecības metodes un izmantojamās celtniecības tehnikas precizējama Darbu veikšanas projektā, ko izstrādā Būvuzņēmējs. </w:t>
      </w:r>
    </w:p>
    <w:p w14:paraId="3A5F90F6" w14:textId="77777777" w:rsidR="0044456D" w:rsidRPr="006C65BD" w:rsidRDefault="0044456D" w:rsidP="0044456D">
      <w:pPr>
        <w:pStyle w:val="Virsraksts2"/>
        <w:numPr>
          <w:ilvl w:val="0"/>
          <w:numId w:val="5"/>
        </w:numPr>
        <w:jc w:val="left"/>
      </w:pPr>
      <w:bookmarkStart w:id="4" w:name="_Toc461032099"/>
      <w:r w:rsidRPr="006C65BD">
        <w:t>Vispārējie būvniecības apstākļi</w:t>
      </w:r>
      <w:bookmarkEnd w:id="4"/>
    </w:p>
    <w:p w14:paraId="7F49130B" w14:textId="0E8E6DB5" w:rsidR="002A2C31" w:rsidRPr="006C65BD" w:rsidRDefault="0044456D" w:rsidP="006C24B2">
      <w:pPr>
        <w:spacing w:line="320" w:lineRule="exact"/>
        <w:ind w:firstLine="360"/>
        <w:rPr>
          <w:sz w:val="20"/>
          <w:szCs w:val="20"/>
        </w:rPr>
      </w:pPr>
      <w:r w:rsidRPr="006C65BD">
        <w:rPr>
          <w:sz w:val="20"/>
        </w:rPr>
        <w:t>Būvdarbu izpildes vieta</w:t>
      </w:r>
      <w:r w:rsidR="006C65BD" w:rsidRPr="006C65BD">
        <w:rPr>
          <w:sz w:val="20"/>
        </w:rPr>
        <w:t>:</w:t>
      </w:r>
      <w:r w:rsidR="004B4CBC">
        <w:rPr>
          <w:sz w:val="20"/>
        </w:rPr>
        <w:t xml:space="preserve"> </w:t>
      </w:r>
      <w:proofErr w:type="spellStart"/>
      <w:r w:rsidR="004B4CBC">
        <w:rPr>
          <w:sz w:val="20"/>
        </w:rPr>
        <w:t>Vendijas</w:t>
      </w:r>
      <w:proofErr w:type="spellEnd"/>
      <w:r w:rsidR="004B4CBC">
        <w:rPr>
          <w:sz w:val="20"/>
        </w:rPr>
        <w:t xml:space="preserve"> iela</w:t>
      </w:r>
      <w:r w:rsidR="00957893" w:rsidRPr="006C65BD">
        <w:rPr>
          <w:rFonts w:cs="Arial"/>
          <w:sz w:val="20"/>
          <w:szCs w:val="20"/>
        </w:rPr>
        <w:t xml:space="preserve"> </w:t>
      </w:r>
      <w:proofErr w:type="spellStart"/>
      <w:r w:rsidR="00957893" w:rsidRPr="006C65BD">
        <w:rPr>
          <w:rFonts w:cs="Arial"/>
          <w:sz w:val="20"/>
          <w:szCs w:val="20"/>
        </w:rPr>
        <w:t>Grēnēs</w:t>
      </w:r>
      <w:proofErr w:type="spellEnd"/>
      <w:r w:rsidR="003E0D62" w:rsidRPr="006C65BD">
        <w:rPr>
          <w:rFonts w:cs="Arial"/>
          <w:sz w:val="20"/>
          <w:szCs w:val="20"/>
        </w:rPr>
        <w:t xml:space="preserve">, </w:t>
      </w:r>
      <w:r w:rsidR="004611B9" w:rsidRPr="006C65BD">
        <w:rPr>
          <w:sz w:val="20"/>
          <w:szCs w:val="20"/>
        </w:rPr>
        <w:t>Olaines novadā</w:t>
      </w:r>
      <w:r w:rsidR="002A1DAB" w:rsidRPr="006C65BD">
        <w:rPr>
          <w:sz w:val="20"/>
          <w:szCs w:val="20"/>
        </w:rPr>
        <w:t>.</w:t>
      </w:r>
    </w:p>
    <w:p w14:paraId="316C797E" w14:textId="166C8374" w:rsidR="00694F9A" w:rsidRPr="006C65BD" w:rsidRDefault="00BB156E" w:rsidP="001A44B9">
      <w:pPr>
        <w:spacing w:line="320" w:lineRule="exact"/>
        <w:ind w:firstLine="360"/>
        <w:rPr>
          <w:sz w:val="20"/>
        </w:rPr>
      </w:pPr>
      <w:r w:rsidRPr="006C65BD">
        <w:rPr>
          <w:sz w:val="20"/>
        </w:rPr>
        <w:t>Būvprojekts</w:t>
      </w:r>
      <w:r w:rsidR="00022D7F" w:rsidRPr="006C65BD">
        <w:rPr>
          <w:sz w:val="20"/>
        </w:rPr>
        <w:t xml:space="preserve"> </w:t>
      </w:r>
      <w:r w:rsidRPr="006C65BD">
        <w:rPr>
          <w:sz w:val="20"/>
        </w:rPr>
        <w:t>izstrādāts</w:t>
      </w:r>
      <w:r w:rsidR="0044456D" w:rsidRPr="006C65BD">
        <w:rPr>
          <w:sz w:val="20"/>
        </w:rPr>
        <w:t xml:space="preserve"> pamatojoties uz </w:t>
      </w:r>
      <w:r w:rsidR="006C24B2" w:rsidRPr="006C65BD">
        <w:rPr>
          <w:sz w:val="20"/>
          <w:szCs w:val="20"/>
        </w:rPr>
        <w:t xml:space="preserve">SIA </w:t>
      </w:r>
      <w:r w:rsidR="009740C4" w:rsidRPr="006C65BD">
        <w:rPr>
          <w:sz w:val="20"/>
          <w:szCs w:val="20"/>
        </w:rPr>
        <w:t>„</w:t>
      </w:r>
      <w:r w:rsidR="004B4CBC" w:rsidRPr="004B4CBC">
        <w:rPr>
          <w:rFonts w:cs="Arial"/>
          <w:sz w:val="20"/>
          <w:szCs w:val="20"/>
        </w:rPr>
        <w:t xml:space="preserve"> </w:t>
      </w:r>
      <w:proofErr w:type="spellStart"/>
      <w:r w:rsidR="004B4CBC" w:rsidRPr="002E3A2E">
        <w:rPr>
          <w:rFonts w:cs="Arial"/>
          <w:sz w:val="20"/>
          <w:szCs w:val="20"/>
        </w:rPr>
        <w:t>Ģeo-Dēzija</w:t>
      </w:r>
      <w:proofErr w:type="spellEnd"/>
      <w:r w:rsidR="002A2C31" w:rsidRPr="006C65BD">
        <w:rPr>
          <w:sz w:val="20"/>
          <w:szCs w:val="20"/>
        </w:rPr>
        <w:t>” 20</w:t>
      </w:r>
      <w:r w:rsidR="00DB1F57" w:rsidRPr="006C65BD">
        <w:rPr>
          <w:sz w:val="20"/>
          <w:szCs w:val="20"/>
        </w:rPr>
        <w:t>2</w:t>
      </w:r>
      <w:r w:rsidR="00957893" w:rsidRPr="006C65BD">
        <w:rPr>
          <w:sz w:val="20"/>
          <w:szCs w:val="20"/>
        </w:rPr>
        <w:t>3</w:t>
      </w:r>
      <w:r w:rsidR="00142975" w:rsidRPr="006C65BD">
        <w:rPr>
          <w:sz w:val="20"/>
          <w:szCs w:val="20"/>
        </w:rPr>
        <w:t>.</w:t>
      </w:r>
      <w:r w:rsidR="00791A8A" w:rsidRPr="006C65BD">
        <w:rPr>
          <w:sz w:val="20"/>
          <w:szCs w:val="20"/>
        </w:rPr>
        <w:t xml:space="preserve"> </w:t>
      </w:r>
      <w:r w:rsidR="00142975" w:rsidRPr="006C65BD">
        <w:rPr>
          <w:sz w:val="20"/>
          <w:szCs w:val="20"/>
        </w:rPr>
        <w:t>gad</w:t>
      </w:r>
      <w:r w:rsidR="004B4CBC">
        <w:rPr>
          <w:sz w:val="20"/>
          <w:szCs w:val="20"/>
        </w:rPr>
        <w:t>ā</w:t>
      </w:r>
      <w:r w:rsidR="008C0FAA" w:rsidRPr="006C65BD">
        <w:rPr>
          <w:sz w:val="20"/>
          <w:szCs w:val="20"/>
        </w:rPr>
        <w:t xml:space="preserve"> </w:t>
      </w:r>
      <w:r w:rsidR="0044456D" w:rsidRPr="006C65BD">
        <w:rPr>
          <w:sz w:val="20"/>
        </w:rPr>
        <w:t xml:space="preserve">uzmērītā </w:t>
      </w:r>
      <w:proofErr w:type="spellStart"/>
      <w:r w:rsidR="0044456D" w:rsidRPr="006C65BD">
        <w:rPr>
          <w:sz w:val="20"/>
        </w:rPr>
        <w:t>inženiertopogrāfiskā</w:t>
      </w:r>
      <w:proofErr w:type="spellEnd"/>
      <w:r w:rsidR="0044456D" w:rsidRPr="006C65BD">
        <w:rPr>
          <w:sz w:val="20"/>
        </w:rPr>
        <w:t xml:space="preserve"> plāna. </w:t>
      </w:r>
      <w:r w:rsidRPr="006C65BD">
        <w:rPr>
          <w:sz w:val="20"/>
        </w:rPr>
        <w:t>Topogrāfiskais plāns sastādīts</w:t>
      </w:r>
      <w:r w:rsidR="0044456D" w:rsidRPr="006C65BD">
        <w:rPr>
          <w:sz w:val="20"/>
        </w:rPr>
        <w:t xml:space="preserve"> </w:t>
      </w:r>
      <w:r w:rsidR="002A2C31" w:rsidRPr="006C65BD">
        <w:rPr>
          <w:sz w:val="20"/>
        </w:rPr>
        <w:t>LKS-92 koordinātu sistēmā</w:t>
      </w:r>
      <w:r w:rsidRPr="006C65BD">
        <w:rPr>
          <w:sz w:val="20"/>
        </w:rPr>
        <w:t xml:space="preserve">, </w:t>
      </w:r>
      <w:r w:rsidR="002A2C31" w:rsidRPr="006C65BD">
        <w:rPr>
          <w:sz w:val="20"/>
        </w:rPr>
        <w:t xml:space="preserve">Latvijas </w:t>
      </w:r>
      <w:r w:rsidR="00694F9A" w:rsidRPr="006C65BD">
        <w:rPr>
          <w:sz w:val="20"/>
        </w:rPr>
        <w:t>normālo</w:t>
      </w:r>
      <w:r w:rsidR="002A2C31" w:rsidRPr="006C65BD">
        <w:rPr>
          <w:sz w:val="20"/>
        </w:rPr>
        <w:t xml:space="preserve"> augstumu sistēmā (LAS-2000,5)</w:t>
      </w:r>
      <w:r w:rsidRPr="006C65BD">
        <w:rPr>
          <w:sz w:val="20"/>
        </w:rPr>
        <w:t xml:space="preserve">. </w:t>
      </w:r>
    </w:p>
    <w:p w14:paraId="297DB137" w14:textId="77777777" w:rsidR="0044456D" w:rsidRPr="006C65BD" w:rsidRDefault="0044456D" w:rsidP="001A44B9">
      <w:pPr>
        <w:spacing w:line="320" w:lineRule="exact"/>
        <w:ind w:firstLine="360"/>
        <w:rPr>
          <w:sz w:val="20"/>
        </w:rPr>
      </w:pPr>
      <w:r w:rsidRPr="006C65BD">
        <w:rPr>
          <w:sz w:val="20"/>
        </w:rPr>
        <w:t>Proje</w:t>
      </w:r>
      <w:r w:rsidR="00BB156E" w:rsidRPr="006C65BD">
        <w:rPr>
          <w:sz w:val="20"/>
        </w:rPr>
        <w:t>ktēto</w:t>
      </w:r>
      <w:r w:rsidR="00F41A76" w:rsidRPr="006C65BD">
        <w:rPr>
          <w:sz w:val="20"/>
        </w:rPr>
        <w:t xml:space="preserve"> tīklu izbūves vietās, ku</w:t>
      </w:r>
      <w:r w:rsidRPr="006C65BD">
        <w:rPr>
          <w:sz w:val="20"/>
        </w:rPr>
        <w:t>r</w:t>
      </w:r>
      <w:r w:rsidR="00F41A76" w:rsidRPr="006C65BD">
        <w:rPr>
          <w:sz w:val="20"/>
        </w:rPr>
        <w:t>ās</w:t>
      </w:r>
      <w:r w:rsidRPr="006C65BD">
        <w:rPr>
          <w:sz w:val="20"/>
        </w:rPr>
        <w:t xml:space="preserve"> ir augsts gruntsūdens, būvniecības laikā ir paredzēta gruntsūdens pazemināšana. Jebkurā gadījumā</w:t>
      </w:r>
      <w:r w:rsidR="00F41A76" w:rsidRPr="006C65BD">
        <w:rPr>
          <w:sz w:val="20"/>
        </w:rPr>
        <w:t>,</w:t>
      </w:r>
      <w:r w:rsidRPr="006C65BD">
        <w:rPr>
          <w:sz w:val="20"/>
        </w:rPr>
        <w:t xml:space="preserve"> pirms būvdarbu uzsākšanas būvniekam ir jārēķinās ar gruntsūdens klātbūtni. Nepieciešamo gruntsūdens pazemināšanu var veikt ar standarta adatfiltriem, novadīšanu, vai atsūknēšanu, nodrošinot</w:t>
      </w:r>
      <w:r w:rsidR="00F41A76" w:rsidRPr="006C65BD">
        <w:rPr>
          <w:sz w:val="20"/>
        </w:rPr>
        <w:t xml:space="preserve"> ūdensapgādes</w:t>
      </w:r>
      <w:r w:rsidRPr="006C65BD">
        <w:rPr>
          <w:sz w:val="20"/>
        </w:rPr>
        <w:t xml:space="preserve"> tīklu izbūvi sausā būvgrāvī. Gruntsūdens pazemināšanas veids jāprecizē būvniekam būvdarbu stadijā</w:t>
      </w:r>
      <w:r w:rsidR="00F41A76" w:rsidRPr="006C65BD">
        <w:rPr>
          <w:sz w:val="20"/>
        </w:rPr>
        <w:t>,</w:t>
      </w:r>
      <w:r w:rsidRPr="006C65BD">
        <w:rPr>
          <w:sz w:val="20"/>
        </w:rPr>
        <w:t xml:space="preserve"> atkarībā no gruntsūdens pieplūduma intensitātes, laikapstākļiem u.c. faktoriem.   </w:t>
      </w:r>
    </w:p>
    <w:p w14:paraId="560447AC" w14:textId="60B4B1E9" w:rsidR="004C40F8" w:rsidRPr="00090CE4" w:rsidRDefault="004C40F8" w:rsidP="004C40F8">
      <w:pPr>
        <w:spacing w:line="320" w:lineRule="exact"/>
        <w:ind w:firstLine="360"/>
        <w:rPr>
          <w:sz w:val="20"/>
        </w:rPr>
      </w:pPr>
      <w:r w:rsidRPr="00090CE4">
        <w:rPr>
          <w:sz w:val="20"/>
        </w:rPr>
        <w:t xml:space="preserve">Projektējamo tīklu </w:t>
      </w:r>
      <w:r w:rsidR="00791A8A" w:rsidRPr="00090CE4">
        <w:rPr>
          <w:sz w:val="20"/>
        </w:rPr>
        <w:t>izbūve,</w:t>
      </w:r>
      <w:r w:rsidR="003303A2" w:rsidRPr="00090CE4">
        <w:rPr>
          <w:sz w:val="20"/>
        </w:rPr>
        <w:t xml:space="preserve"> paredzēta zaļajā zonā</w:t>
      </w:r>
      <w:r w:rsidR="00090CE4" w:rsidRPr="00090CE4">
        <w:rPr>
          <w:sz w:val="20"/>
        </w:rPr>
        <w:t>.</w:t>
      </w:r>
      <w:r w:rsidRPr="00090CE4">
        <w:rPr>
          <w:sz w:val="20"/>
        </w:rPr>
        <w:t xml:space="preserve"> </w:t>
      </w:r>
    </w:p>
    <w:p w14:paraId="7D3E7044" w14:textId="77777777" w:rsidR="00E83E64" w:rsidRPr="006C65BD" w:rsidRDefault="00E83E64" w:rsidP="00E83E64">
      <w:pPr>
        <w:spacing w:line="320" w:lineRule="exact"/>
        <w:ind w:firstLine="360"/>
        <w:rPr>
          <w:sz w:val="20"/>
        </w:rPr>
      </w:pPr>
      <w:r w:rsidRPr="006C65BD">
        <w:rPr>
          <w:sz w:val="20"/>
        </w:rPr>
        <w:t>Būvdarbi veicami tādā secībā, lai</w:t>
      </w:r>
      <w:r w:rsidR="00F503F9" w:rsidRPr="006C65BD">
        <w:rPr>
          <w:sz w:val="20"/>
        </w:rPr>
        <w:t xml:space="preserve"> netiktu būtiski traucēta esošo komunikāciju darbība. </w:t>
      </w:r>
      <w:r w:rsidRPr="006C65BD">
        <w:rPr>
          <w:sz w:val="20"/>
        </w:rPr>
        <w:t xml:space="preserve">Vispirms jāizbūvē projektēto inženiertīklu trases un tikai tad jāorganizē to pieslēgšana esošajiem tīkliem. </w:t>
      </w:r>
    </w:p>
    <w:p w14:paraId="5F65D849" w14:textId="77777777" w:rsidR="00EF5D2B" w:rsidRPr="006C65BD" w:rsidRDefault="00EF5D2B" w:rsidP="00EF5D2B">
      <w:pPr>
        <w:pStyle w:val="Virsraksts2"/>
        <w:numPr>
          <w:ilvl w:val="0"/>
          <w:numId w:val="5"/>
        </w:numPr>
        <w:jc w:val="left"/>
      </w:pPr>
      <w:bookmarkStart w:id="5" w:name="_Toc461032100"/>
      <w:r w:rsidRPr="006C65BD">
        <w:t>Būvniecības darbu izpildes pamatprincipi</w:t>
      </w:r>
      <w:bookmarkEnd w:id="5"/>
    </w:p>
    <w:p w14:paraId="612764D3" w14:textId="77777777" w:rsidR="00EF5D2B" w:rsidRPr="006C65BD" w:rsidRDefault="00EE02D0" w:rsidP="001A44B9">
      <w:pPr>
        <w:spacing w:line="300" w:lineRule="exact"/>
        <w:ind w:firstLine="360"/>
        <w:rPr>
          <w:sz w:val="20"/>
        </w:rPr>
      </w:pPr>
      <w:r w:rsidRPr="006C65BD">
        <w:rPr>
          <w:sz w:val="20"/>
        </w:rPr>
        <w:t xml:space="preserve">Būvniecības darbi veicami ievērojot izsniegto un projektam pievienoto tehnisko noteikumu prasības. </w:t>
      </w:r>
      <w:r w:rsidRPr="006C65BD">
        <w:rPr>
          <w:sz w:val="20"/>
          <w:szCs w:val="20"/>
        </w:rPr>
        <w:t xml:space="preserve">Līdz būvniecības sagatavošanas perioda sākumam kopumā ir jāveic LR MK noteikumos Nr.92 „Darba aizsardzības prasības, veicot būvdarbus” paredzētie organizatoriskie pasākumi. </w:t>
      </w:r>
      <w:r w:rsidR="00EF5D2B" w:rsidRPr="006C65BD">
        <w:rPr>
          <w:sz w:val="20"/>
        </w:rPr>
        <w:t>Būvniecības darbu veikšanas projektā detalizēti jāstrādā celtniecības darbu veikšanas metodes, norādot mehānismu darba shēmas, darbietilpību, brigāžu sastāvu, nepieciešamos piederumus un inventāru, darba vietas organizāciju u.t.t. Būv</w:t>
      </w:r>
      <w:r w:rsidRPr="006C65BD">
        <w:rPr>
          <w:sz w:val="20"/>
        </w:rPr>
        <w:t>darbus veikt izmantojot</w:t>
      </w:r>
      <w:r w:rsidR="00EF5D2B" w:rsidRPr="006C65BD">
        <w:rPr>
          <w:sz w:val="20"/>
        </w:rPr>
        <w:t xml:space="preserve"> būvniecības un montāžas darbu kompleks</w:t>
      </w:r>
      <w:r w:rsidRPr="006C65BD">
        <w:rPr>
          <w:sz w:val="20"/>
        </w:rPr>
        <w:t>u</w:t>
      </w:r>
      <w:r w:rsidR="00EF5D2B" w:rsidRPr="006C65BD">
        <w:rPr>
          <w:sz w:val="20"/>
        </w:rPr>
        <w:t xml:space="preserve"> mehanizāciju un tehnoloģiju.</w:t>
      </w:r>
      <w:r w:rsidRPr="006C65BD">
        <w:rPr>
          <w:sz w:val="20"/>
        </w:rPr>
        <w:t xml:space="preserve"> </w:t>
      </w:r>
      <w:r w:rsidRPr="006C65BD">
        <w:rPr>
          <w:rFonts w:cs="Arial"/>
          <w:sz w:val="20"/>
        </w:rPr>
        <w:t>Būvdarbus</w:t>
      </w:r>
      <w:r w:rsidR="00EF5D2B" w:rsidRPr="006C65BD">
        <w:rPr>
          <w:rFonts w:cs="Arial"/>
          <w:sz w:val="20"/>
        </w:rPr>
        <w:t xml:space="preserve"> iedala 2 periodos:</w:t>
      </w:r>
    </w:p>
    <w:p w14:paraId="3F53D99B" w14:textId="77777777" w:rsidR="00EF5D2B" w:rsidRPr="006C65BD" w:rsidRDefault="00EF5D2B" w:rsidP="008968A0">
      <w:pPr>
        <w:numPr>
          <w:ilvl w:val="0"/>
          <w:numId w:val="11"/>
        </w:numPr>
        <w:spacing w:line="300" w:lineRule="exact"/>
        <w:ind w:left="0" w:firstLine="540"/>
        <w:rPr>
          <w:rFonts w:cs="Arial"/>
          <w:sz w:val="20"/>
        </w:rPr>
      </w:pPr>
      <w:r w:rsidRPr="006C65BD">
        <w:rPr>
          <w:rFonts w:cs="Arial"/>
          <w:sz w:val="20"/>
        </w:rPr>
        <w:t>būvniecības sagatavošanas periods;</w:t>
      </w:r>
    </w:p>
    <w:p w14:paraId="0ECFD8D1" w14:textId="77777777" w:rsidR="00022D7F" w:rsidRPr="006C65BD" w:rsidRDefault="00EF5D2B" w:rsidP="008968A0">
      <w:pPr>
        <w:numPr>
          <w:ilvl w:val="0"/>
          <w:numId w:val="11"/>
        </w:numPr>
        <w:spacing w:line="300" w:lineRule="exact"/>
        <w:ind w:left="0" w:firstLine="540"/>
        <w:rPr>
          <w:rFonts w:cs="Arial"/>
          <w:sz w:val="20"/>
        </w:rPr>
      </w:pPr>
      <w:r w:rsidRPr="006C65BD">
        <w:rPr>
          <w:rFonts w:cs="Arial"/>
          <w:sz w:val="20"/>
        </w:rPr>
        <w:t>būvniecības periods.</w:t>
      </w:r>
      <w:bookmarkStart w:id="6" w:name="_Toc411945891"/>
    </w:p>
    <w:p w14:paraId="56BD84AB" w14:textId="77777777" w:rsidR="00EE02D0" w:rsidRPr="006C65BD" w:rsidRDefault="00EE02D0" w:rsidP="00022D7F">
      <w:pPr>
        <w:pStyle w:val="Virsraksts3"/>
        <w:spacing w:before="240"/>
        <w:ind w:firstLine="357"/>
      </w:pPr>
      <w:bookmarkStart w:id="7" w:name="_Toc461032101"/>
      <w:r w:rsidRPr="006C65BD">
        <w:t xml:space="preserve">3.1. </w:t>
      </w:r>
      <w:bookmarkEnd w:id="6"/>
      <w:r w:rsidRPr="006C65BD">
        <w:t>Sagatavošanas periods</w:t>
      </w:r>
      <w:bookmarkEnd w:id="7"/>
      <w:r w:rsidRPr="006C65BD">
        <w:t xml:space="preserve"> </w:t>
      </w:r>
    </w:p>
    <w:p w14:paraId="3F977D8C" w14:textId="77777777" w:rsidR="00EE02D0" w:rsidRPr="006C65BD" w:rsidRDefault="00EE02D0" w:rsidP="001A44B9">
      <w:pPr>
        <w:spacing w:line="300" w:lineRule="exact"/>
        <w:ind w:firstLine="360"/>
        <w:rPr>
          <w:sz w:val="20"/>
        </w:rPr>
      </w:pPr>
      <w:r w:rsidRPr="006C65BD">
        <w:rPr>
          <w:sz w:val="20"/>
        </w:rPr>
        <w:t xml:space="preserve">Sagatavošanas periodā tiks veidots nepieciešamais balsta ģeodēziskais tīkls, veikti nepieciešamie demontāžas darbi, iekārtots būvlaukums, celtniecības bāze un piebraucamie ceļi. </w:t>
      </w:r>
      <w:r w:rsidR="00096D25" w:rsidRPr="006C65BD">
        <w:rPr>
          <w:sz w:val="20"/>
        </w:rPr>
        <w:t>Jāuzstāda</w:t>
      </w:r>
      <w:r w:rsidRPr="006C65BD">
        <w:rPr>
          <w:sz w:val="20"/>
        </w:rPr>
        <w:t xml:space="preserve"> automobiļu kustību ierobežojošas vai aizliedzošas ceļu zīmes. B</w:t>
      </w:r>
      <w:r w:rsidR="00096D25" w:rsidRPr="006C65BD">
        <w:rPr>
          <w:sz w:val="20"/>
        </w:rPr>
        <w:t>ūvstrādnieki jā</w:t>
      </w:r>
      <w:r w:rsidR="00E83E64" w:rsidRPr="006C65BD">
        <w:rPr>
          <w:sz w:val="20"/>
        </w:rPr>
        <w:t>instruē</w:t>
      </w:r>
      <w:r w:rsidRPr="006C65BD">
        <w:rPr>
          <w:sz w:val="20"/>
        </w:rPr>
        <w:t xml:space="preserve"> par darba aizsardzības prasībām un </w:t>
      </w:r>
      <w:r w:rsidR="00096D25" w:rsidRPr="006C65BD">
        <w:rPr>
          <w:sz w:val="20"/>
        </w:rPr>
        <w:t>jānodrošina</w:t>
      </w:r>
      <w:r w:rsidRPr="006C65BD">
        <w:rPr>
          <w:sz w:val="20"/>
        </w:rPr>
        <w:t xml:space="preserve"> ar individuālās aizsardzības līdzekļiem.</w:t>
      </w:r>
    </w:p>
    <w:p w14:paraId="31B82D24" w14:textId="77777777" w:rsidR="00EE02D0" w:rsidRPr="006C65BD" w:rsidRDefault="00EE02D0" w:rsidP="001A44B9">
      <w:pPr>
        <w:spacing w:line="300" w:lineRule="exact"/>
        <w:ind w:firstLine="360"/>
        <w:rPr>
          <w:sz w:val="20"/>
        </w:rPr>
      </w:pPr>
      <w:r w:rsidRPr="006C65BD">
        <w:rPr>
          <w:sz w:val="20"/>
        </w:rPr>
        <w:t>Būvlaukuma elektroapgād</w:t>
      </w:r>
      <w:r w:rsidR="00096D25" w:rsidRPr="006C65BD">
        <w:rPr>
          <w:sz w:val="20"/>
        </w:rPr>
        <w:t>e</w:t>
      </w:r>
      <w:r w:rsidRPr="006C65BD">
        <w:rPr>
          <w:sz w:val="20"/>
        </w:rPr>
        <w:t xml:space="preserve"> </w:t>
      </w:r>
      <w:r w:rsidR="00096D25" w:rsidRPr="006C65BD">
        <w:rPr>
          <w:sz w:val="20"/>
        </w:rPr>
        <w:t>jānodrošina</w:t>
      </w:r>
      <w:r w:rsidRPr="006C65BD">
        <w:rPr>
          <w:sz w:val="20"/>
        </w:rPr>
        <w:t xml:space="preserve">, izmantojot </w:t>
      </w:r>
      <w:r w:rsidR="00C359ED" w:rsidRPr="006C65BD">
        <w:rPr>
          <w:sz w:val="20"/>
        </w:rPr>
        <w:t>pilsētas</w:t>
      </w:r>
      <w:r w:rsidRPr="006C65BD">
        <w:rPr>
          <w:sz w:val="20"/>
        </w:rPr>
        <w:t xml:space="preserve"> elektroapgādes tīklus.</w:t>
      </w:r>
    </w:p>
    <w:p w14:paraId="01A88A49" w14:textId="77777777" w:rsidR="00EE02D0" w:rsidRPr="006C65BD" w:rsidRDefault="00D006C4" w:rsidP="001A44B9">
      <w:pPr>
        <w:spacing w:line="300" w:lineRule="exact"/>
        <w:ind w:firstLine="360"/>
        <w:rPr>
          <w:sz w:val="20"/>
        </w:rPr>
      </w:pPr>
      <w:r w:rsidRPr="006C65BD">
        <w:rPr>
          <w:sz w:val="20"/>
        </w:rPr>
        <w:lastRenderedPageBreak/>
        <w:t>Jā</w:t>
      </w:r>
      <w:r w:rsidR="005E7ADD" w:rsidRPr="006C65BD">
        <w:rPr>
          <w:sz w:val="20"/>
        </w:rPr>
        <w:t>uzstād</w:t>
      </w:r>
      <w:r w:rsidR="00EE02D0" w:rsidRPr="006C65BD">
        <w:rPr>
          <w:sz w:val="20"/>
        </w:rPr>
        <w:t>a būvtāfele, tās uzstādīšanas vieta jāsaskaņo ar visām ieinteresētajām pusēm.  Pirms jebkuru zemes darbu uzsākšanas jāpārbauda zemes virsmas līmeņu atzīmes.</w:t>
      </w:r>
    </w:p>
    <w:p w14:paraId="39CDBB95" w14:textId="77777777" w:rsidR="005A5D3B" w:rsidRPr="006C65BD" w:rsidRDefault="005A5D3B" w:rsidP="001A44B9">
      <w:pPr>
        <w:pStyle w:val="Pamatteksts"/>
        <w:spacing w:line="300" w:lineRule="exact"/>
        <w:ind w:firstLine="360"/>
        <w:rPr>
          <w:sz w:val="20"/>
          <w:szCs w:val="20"/>
        </w:rPr>
      </w:pPr>
      <w:r w:rsidRPr="006C65BD">
        <w:rPr>
          <w:sz w:val="20"/>
          <w:szCs w:val="20"/>
        </w:rPr>
        <w:t>Būvuzņēmējam pirms tīklu izbūves darbu uzsākšanas jāizstrādā būvdarbu veikšanas projekts un jāiesniedz Inženierim (Pasūtītājam) apstiprināšanai. Būvuzņēmējs, uzsākot būvdarbus, nodrošina būvdarbu gaitā visu konstrukciju un komunikāciju izturību, vispārējo un vietējo noturība, kā arī pieguļošo teritoriju aizsardzību vides aspektā visā būvniecības laikā.</w:t>
      </w:r>
    </w:p>
    <w:p w14:paraId="24A20B4A" w14:textId="77777777" w:rsidR="00E83E64" w:rsidRPr="006C65BD" w:rsidRDefault="005A5D3B" w:rsidP="00B9592D">
      <w:pPr>
        <w:pStyle w:val="Pamatteksts"/>
        <w:spacing w:line="300" w:lineRule="exact"/>
        <w:ind w:firstLine="360"/>
        <w:rPr>
          <w:sz w:val="20"/>
          <w:szCs w:val="20"/>
        </w:rPr>
      </w:pPr>
      <w:r w:rsidRPr="006C65BD">
        <w:rPr>
          <w:sz w:val="20"/>
          <w:szCs w:val="20"/>
        </w:rPr>
        <w:t xml:space="preserve">Pirms rakšanas darbu uzsākšanas būvuzņēmējam nepieciešams: </w:t>
      </w:r>
    </w:p>
    <w:p w14:paraId="7797D1BF" w14:textId="77777777" w:rsidR="00E83E64" w:rsidRPr="006C65BD" w:rsidRDefault="00E83E64" w:rsidP="005A5D3B">
      <w:pPr>
        <w:pStyle w:val="Pamatteksts"/>
        <w:spacing w:line="300" w:lineRule="exact"/>
        <w:rPr>
          <w:sz w:val="20"/>
          <w:szCs w:val="20"/>
        </w:rPr>
      </w:pPr>
      <w:r w:rsidRPr="006C65BD">
        <w:rPr>
          <w:sz w:val="20"/>
          <w:szCs w:val="20"/>
        </w:rPr>
        <w:t>-</w:t>
      </w:r>
      <w:r w:rsidRPr="006C65BD">
        <w:rPr>
          <w:sz w:val="20"/>
          <w:szCs w:val="20"/>
        </w:rPr>
        <w:tab/>
        <w:t xml:space="preserve">Izstrādāt satiksmes organizēšanas shēmu, kurā notiek būvdarbi un saskaņo to ar </w:t>
      </w:r>
      <w:r w:rsidR="0034551F" w:rsidRPr="006C65BD">
        <w:rPr>
          <w:sz w:val="20"/>
          <w:szCs w:val="20"/>
        </w:rPr>
        <w:t>Olaines</w:t>
      </w:r>
      <w:r w:rsidR="009740C4" w:rsidRPr="006C65BD">
        <w:rPr>
          <w:sz w:val="20"/>
          <w:szCs w:val="20"/>
        </w:rPr>
        <w:t xml:space="preserve"> novada</w:t>
      </w:r>
      <w:r w:rsidR="00E019A6" w:rsidRPr="006C65BD">
        <w:rPr>
          <w:sz w:val="20"/>
          <w:szCs w:val="20"/>
        </w:rPr>
        <w:t xml:space="preserve"> pašvaldību</w:t>
      </w:r>
      <w:r w:rsidRPr="006C65BD">
        <w:rPr>
          <w:sz w:val="20"/>
          <w:szCs w:val="20"/>
        </w:rPr>
        <w:t xml:space="preserve"> </w:t>
      </w:r>
      <w:r w:rsidR="00E019A6" w:rsidRPr="006C65BD">
        <w:rPr>
          <w:sz w:val="20"/>
          <w:szCs w:val="20"/>
        </w:rPr>
        <w:t xml:space="preserve">un </w:t>
      </w:r>
      <w:r w:rsidR="00B9592D" w:rsidRPr="006C65BD">
        <w:rPr>
          <w:sz w:val="20"/>
          <w:szCs w:val="20"/>
        </w:rPr>
        <w:t>Pasūtītāju.</w:t>
      </w:r>
    </w:p>
    <w:p w14:paraId="1656919D" w14:textId="7E0B6531" w:rsidR="005A5D3B" w:rsidRPr="006C65BD" w:rsidRDefault="00E83E64" w:rsidP="005A5D3B">
      <w:pPr>
        <w:pStyle w:val="Pamatteksts"/>
        <w:spacing w:line="300" w:lineRule="exact"/>
        <w:rPr>
          <w:sz w:val="20"/>
          <w:szCs w:val="20"/>
        </w:rPr>
      </w:pPr>
      <w:r w:rsidRPr="006C65BD">
        <w:rPr>
          <w:sz w:val="20"/>
          <w:szCs w:val="20"/>
        </w:rPr>
        <w:t xml:space="preserve"> </w:t>
      </w:r>
      <w:r w:rsidR="005A5D3B" w:rsidRPr="006C65BD">
        <w:rPr>
          <w:sz w:val="20"/>
          <w:szCs w:val="20"/>
        </w:rPr>
        <w:t>-</w:t>
      </w:r>
      <w:r w:rsidR="005A5D3B" w:rsidRPr="006C65BD">
        <w:rPr>
          <w:sz w:val="20"/>
          <w:szCs w:val="20"/>
        </w:rPr>
        <w:tab/>
      </w:r>
      <w:r w:rsidR="003C6D72" w:rsidRPr="006C65BD">
        <w:rPr>
          <w:sz w:val="20"/>
          <w:szCs w:val="20"/>
        </w:rPr>
        <w:t>Veikt</w:t>
      </w:r>
      <w:r w:rsidR="005A5D3B" w:rsidRPr="006C65BD">
        <w:rPr>
          <w:sz w:val="20"/>
          <w:szCs w:val="20"/>
        </w:rPr>
        <w:t xml:space="preserve"> </w:t>
      </w:r>
      <w:r w:rsidR="00791A8A" w:rsidRPr="006C65BD">
        <w:rPr>
          <w:sz w:val="20"/>
          <w:szCs w:val="20"/>
        </w:rPr>
        <w:t>sākotnējo</w:t>
      </w:r>
      <w:r w:rsidR="005A5D3B" w:rsidRPr="006C65BD">
        <w:rPr>
          <w:sz w:val="20"/>
          <w:szCs w:val="20"/>
        </w:rPr>
        <w:t xml:space="preserve"> ielas, ēku, ceļu un pieguļošo teritoriju fotofiksāciju. Fotofiksācijas materiāli un ielu pieņemšanas akti ar aprakstiem jāiesniedz Inženierim un Pasūtītājam.</w:t>
      </w:r>
    </w:p>
    <w:p w14:paraId="121CE604" w14:textId="77777777" w:rsidR="005A5D3B" w:rsidRPr="006C65BD" w:rsidRDefault="005A5D3B" w:rsidP="005A5D3B">
      <w:pPr>
        <w:pStyle w:val="Pamatteksts"/>
        <w:spacing w:line="300" w:lineRule="exact"/>
        <w:rPr>
          <w:sz w:val="20"/>
          <w:szCs w:val="20"/>
        </w:rPr>
      </w:pPr>
      <w:r w:rsidRPr="006C65BD">
        <w:rPr>
          <w:sz w:val="20"/>
          <w:szCs w:val="20"/>
        </w:rPr>
        <w:t>-</w:t>
      </w:r>
      <w:r w:rsidRPr="006C65BD">
        <w:rPr>
          <w:sz w:val="20"/>
          <w:szCs w:val="20"/>
        </w:rPr>
        <w:tab/>
        <w:t>Informēt iedzīvotājus par darbu uzsākšanu. Informācija jāie</w:t>
      </w:r>
      <w:r w:rsidR="00C359ED" w:rsidRPr="006C65BD">
        <w:rPr>
          <w:sz w:val="20"/>
          <w:szCs w:val="20"/>
        </w:rPr>
        <w:t>vieto vietējā laikrakstā, pašvaldības</w:t>
      </w:r>
      <w:r w:rsidRPr="006C65BD">
        <w:rPr>
          <w:sz w:val="20"/>
          <w:szCs w:val="20"/>
        </w:rPr>
        <w:t xml:space="preserve"> interneta mājas lap</w:t>
      </w:r>
      <w:r w:rsidR="00C359ED" w:rsidRPr="006C65BD">
        <w:rPr>
          <w:sz w:val="20"/>
          <w:szCs w:val="20"/>
        </w:rPr>
        <w:t xml:space="preserve">ā un jāinformē individuāli </w:t>
      </w:r>
      <w:r w:rsidRPr="006C65BD">
        <w:rPr>
          <w:sz w:val="20"/>
          <w:szCs w:val="20"/>
        </w:rPr>
        <w:t>ielas iedzīvotāji, ieliekot ziņojumu ar kontakttālruni pastkastītē 5 dienas iepriekš pirms rakšanas darbu sākumā.</w:t>
      </w:r>
    </w:p>
    <w:p w14:paraId="79B0E0D8" w14:textId="77777777" w:rsidR="005A5D3B" w:rsidRPr="006C65BD" w:rsidRDefault="005A5D3B" w:rsidP="001A44B9">
      <w:pPr>
        <w:pStyle w:val="Pamatteksts"/>
        <w:spacing w:after="0" w:line="320" w:lineRule="exact"/>
        <w:ind w:firstLine="357"/>
        <w:rPr>
          <w:sz w:val="20"/>
          <w:szCs w:val="20"/>
        </w:rPr>
      </w:pPr>
      <w:r w:rsidRPr="006C65BD">
        <w:rPr>
          <w:sz w:val="20"/>
          <w:szCs w:val="20"/>
        </w:rPr>
        <w:t xml:space="preserve">Organizējot celtniecības darbu vietu, jānosaka bīstamās zonas, kuras jāapzīmē ar drošības zīmēm un uzrakstiem pēc noteiktas formas, saskaņā ar LR MK noteikumiem Nr.400. "Darba aizsardzības prasības drošības zīmju lietošanā", kā arī jāuzstāda ceļu satiksmes organizācijas zīmes. </w:t>
      </w:r>
    </w:p>
    <w:p w14:paraId="789ED52D" w14:textId="1635F573" w:rsidR="0044456D" w:rsidRPr="006C65BD" w:rsidRDefault="005A5D3B" w:rsidP="00791A8A">
      <w:pPr>
        <w:pStyle w:val="Pamatteksts"/>
        <w:spacing w:after="0" w:line="300" w:lineRule="exact"/>
        <w:ind w:firstLine="357"/>
        <w:rPr>
          <w:sz w:val="20"/>
          <w:szCs w:val="20"/>
        </w:rPr>
      </w:pPr>
      <w:r w:rsidRPr="006C65BD">
        <w:rPr>
          <w:sz w:val="20"/>
          <w:szCs w:val="20"/>
        </w:rPr>
        <w:t>Lai izvairītos no nepiederošu personu iekļūšanas bīstamajās zonās, tās jānorobežo ar aizsargnožogojumiem vai brīdinājuma lentēm. Neaizbērto tranšeju posmi nakts laikā jānožogo ar inventāra žogu. Līdz rakšanas darbu uzsākšanai, vietās, kur būvlaukumā atrodas darbojošās inženierkomunikācijas, jāizstrādā un jāsaskaņo ar ekspluatējošajām organizācijām rīcības plāns to drošai ekspluatācijai, bet pazemē esošās - dabā jānorāda ar zīmēm un uzrakstiem.</w:t>
      </w:r>
    </w:p>
    <w:p w14:paraId="00651224" w14:textId="77777777" w:rsidR="005A5D3B" w:rsidRPr="006C65BD" w:rsidRDefault="005A5D3B" w:rsidP="005A5D3B">
      <w:pPr>
        <w:pStyle w:val="Virsraksts3"/>
        <w:ind w:firstLine="360"/>
      </w:pPr>
      <w:bookmarkStart w:id="8" w:name="_Toc461032102"/>
      <w:r w:rsidRPr="006C65BD">
        <w:t>3.2. Būvniecības periods</w:t>
      </w:r>
      <w:bookmarkEnd w:id="8"/>
      <w:r w:rsidRPr="006C65BD">
        <w:t xml:space="preserve"> </w:t>
      </w:r>
    </w:p>
    <w:p w14:paraId="4075AD0B" w14:textId="77777777" w:rsidR="005A5D3B" w:rsidRPr="006C65BD" w:rsidRDefault="005A5D3B" w:rsidP="00096D25">
      <w:pPr>
        <w:spacing w:line="300" w:lineRule="exact"/>
        <w:ind w:firstLine="360"/>
        <w:rPr>
          <w:rFonts w:cs="Arial"/>
          <w:sz w:val="20"/>
        </w:rPr>
      </w:pPr>
      <w:r w:rsidRPr="006C65BD">
        <w:rPr>
          <w:rFonts w:cs="Arial"/>
          <w:sz w:val="20"/>
        </w:rPr>
        <w:t>Šajā periodā tiks veikta visu Projekta objektu (inženierkomunikāciju) būvnie</w:t>
      </w:r>
      <w:r w:rsidR="00D006C4" w:rsidRPr="006C65BD">
        <w:rPr>
          <w:rFonts w:cs="Arial"/>
          <w:sz w:val="20"/>
        </w:rPr>
        <w:t>cība. Ja būvuzņēmējs darbus veic</w:t>
      </w:r>
      <w:r w:rsidRPr="006C65BD">
        <w:rPr>
          <w:rFonts w:cs="Arial"/>
          <w:sz w:val="20"/>
        </w:rPr>
        <w:t xml:space="preserve"> vairākās vietās vienlaicīgi, jāpievērš pastiprināta uzmanība iebūves dziļumu atzīmju kontrolei</w:t>
      </w:r>
      <w:r w:rsidRPr="006C65BD">
        <w:rPr>
          <w:rFonts w:cs="Arial"/>
          <w:color w:val="FF0000"/>
          <w:sz w:val="20"/>
        </w:rPr>
        <w:t xml:space="preserve"> </w:t>
      </w:r>
      <w:r w:rsidRPr="006C65BD">
        <w:rPr>
          <w:rFonts w:cs="Arial"/>
          <w:sz w:val="20"/>
        </w:rPr>
        <w:t xml:space="preserve">un to atbilstībai projektā uzrādītajām. Pretējā gadījumā, satiekoties divām rakšanas brigādēm var rasties zināma atzīmju neatbilstība, kas var novest pie izbūvētā cauruļvada pārlikšanas. Pirms rakšanas darbu uzsākšanas ir jāprecizē esošās augstuma atzīmes pievienojuma vietās esošajiem tīkliem. Tāpat ir jānoskaidro citu esošo inženierkomunikāciju novietne dabā, izsaucot konkrēto organizāciju pārstāvi, kā arī pēc nepieciešamības veicot atšurfēšanu. </w:t>
      </w:r>
      <w:r w:rsidR="007C37A0" w:rsidRPr="006C65BD">
        <w:rPr>
          <w:rFonts w:cs="Arial"/>
          <w:sz w:val="20"/>
        </w:rPr>
        <w:t>R</w:t>
      </w:r>
      <w:r w:rsidRPr="006C65BD">
        <w:rPr>
          <w:rFonts w:cs="Arial"/>
          <w:sz w:val="20"/>
        </w:rPr>
        <w:t>adītie bojājumi citām inženierkomunikācijām būvuzņēmējam būs jānovērš par saviem līdzekļiem. Tranšejas rakšana atkarībā no dziļuma un grunts sastāva jāveic pielietojot vairogus vai citu sienu stiprināšanas paņēmienu.</w:t>
      </w:r>
    </w:p>
    <w:p w14:paraId="7D7C6126" w14:textId="77777777" w:rsidR="005A5D3B" w:rsidRPr="006C65BD" w:rsidRDefault="005A5D3B" w:rsidP="00F73C23">
      <w:pPr>
        <w:spacing w:line="300" w:lineRule="exact"/>
        <w:ind w:firstLine="360"/>
        <w:rPr>
          <w:rFonts w:cs="Arial"/>
          <w:sz w:val="20"/>
        </w:rPr>
      </w:pPr>
      <w:r w:rsidRPr="006C65BD">
        <w:rPr>
          <w:rFonts w:cs="Arial"/>
          <w:sz w:val="20"/>
        </w:rPr>
        <w:t>Dabīgi mitrās gruntīs, kur nav gruntsūdeņu, tranšeju izstrādi ar vertikālām sieniņām var veikt ne dziļāk kā:</w:t>
      </w:r>
    </w:p>
    <w:p w14:paraId="27A7FB72" w14:textId="77777777" w:rsidR="005A5D3B" w:rsidRPr="006C65BD" w:rsidRDefault="005A5D3B" w:rsidP="008968A0">
      <w:pPr>
        <w:numPr>
          <w:ilvl w:val="0"/>
          <w:numId w:val="7"/>
        </w:numPr>
        <w:spacing w:line="300" w:lineRule="exact"/>
        <w:rPr>
          <w:rFonts w:cs="Arial"/>
          <w:sz w:val="20"/>
        </w:rPr>
      </w:pPr>
      <w:r w:rsidRPr="006C65BD">
        <w:rPr>
          <w:rFonts w:cs="Arial"/>
          <w:sz w:val="20"/>
        </w:rPr>
        <w:t>Grantainas smilts gruntīs – 1m</w:t>
      </w:r>
    </w:p>
    <w:p w14:paraId="72661C01" w14:textId="77777777" w:rsidR="005A5D3B" w:rsidRPr="006C65BD" w:rsidRDefault="005A5D3B" w:rsidP="008968A0">
      <w:pPr>
        <w:numPr>
          <w:ilvl w:val="0"/>
          <w:numId w:val="7"/>
        </w:numPr>
        <w:spacing w:line="300" w:lineRule="exact"/>
        <w:rPr>
          <w:rFonts w:cs="Arial"/>
          <w:sz w:val="20"/>
        </w:rPr>
      </w:pPr>
      <w:r w:rsidRPr="006C65BD">
        <w:rPr>
          <w:rFonts w:cs="Arial"/>
          <w:sz w:val="20"/>
        </w:rPr>
        <w:t>Mālsmiltīs – 1,25m</w:t>
      </w:r>
    </w:p>
    <w:p w14:paraId="524D392A" w14:textId="77777777" w:rsidR="005A5D3B" w:rsidRPr="006C65BD" w:rsidRDefault="005A5D3B" w:rsidP="008968A0">
      <w:pPr>
        <w:numPr>
          <w:ilvl w:val="0"/>
          <w:numId w:val="7"/>
        </w:numPr>
        <w:spacing w:line="300" w:lineRule="exact"/>
        <w:rPr>
          <w:rFonts w:cs="Arial"/>
          <w:sz w:val="20"/>
        </w:rPr>
      </w:pPr>
      <w:r w:rsidRPr="006C65BD">
        <w:rPr>
          <w:rFonts w:cs="Arial"/>
          <w:sz w:val="20"/>
        </w:rPr>
        <w:t>Mālos un smilšmālos – 1,5m</w:t>
      </w:r>
    </w:p>
    <w:p w14:paraId="7796E230" w14:textId="77777777" w:rsidR="00DB12A6" w:rsidRPr="006C65BD" w:rsidRDefault="005A5D3B" w:rsidP="008968A0">
      <w:pPr>
        <w:numPr>
          <w:ilvl w:val="0"/>
          <w:numId w:val="7"/>
        </w:numPr>
        <w:spacing w:line="300" w:lineRule="exact"/>
        <w:rPr>
          <w:rFonts w:cs="Arial"/>
          <w:sz w:val="20"/>
        </w:rPr>
      </w:pPr>
      <w:r w:rsidRPr="006C65BD">
        <w:rPr>
          <w:rFonts w:cs="Arial"/>
          <w:sz w:val="20"/>
        </w:rPr>
        <w:t>Īpaši blīvās gruntīs – 2m</w:t>
      </w:r>
      <w:bookmarkStart w:id="9" w:name="_Toc412714235"/>
      <w:bookmarkStart w:id="10" w:name="_Toc413058916"/>
      <w:bookmarkStart w:id="11" w:name="_Toc414970700"/>
    </w:p>
    <w:p w14:paraId="3807F892" w14:textId="77777777" w:rsidR="00DF13E2" w:rsidRPr="006C65BD" w:rsidRDefault="005A5D3B" w:rsidP="00DF13E2">
      <w:pPr>
        <w:spacing w:line="300" w:lineRule="exact"/>
        <w:ind w:firstLine="360"/>
        <w:rPr>
          <w:rFonts w:cs="Arial"/>
          <w:sz w:val="20"/>
        </w:rPr>
      </w:pPr>
      <w:r w:rsidRPr="006C65BD">
        <w:rPr>
          <w:sz w:val="20"/>
          <w:szCs w:val="20"/>
        </w:rPr>
        <w:t>Atkarībā no gruntsūdeņu un lietusūdeņu pieplūdes tranšeju nosusināšanu var veikt ar atklāto nosusināšanu vai, mākslīgi pazeminot gruntsūdeņus. Atklāto nosusināšanu pielieto, ja ir maza ūdens pieplūde, kas nesamazina tranšejas nesošo nogāžu nestspēju. Mākslīgo gruntsūdeņu pazemināšanu īsteno ar adatfiltra ierīcēm.</w:t>
      </w:r>
      <w:r w:rsidR="007C37A0" w:rsidRPr="006C65BD">
        <w:rPr>
          <w:sz w:val="20"/>
        </w:rPr>
        <w:t xml:space="preserve"> Gruntsūdens tiks novadīts esošajā grāvju sistēmā (ja tāda ir), vai esošajā </w:t>
      </w:r>
      <w:r w:rsidR="007C37A0" w:rsidRPr="006C65BD">
        <w:rPr>
          <w:sz w:val="20"/>
        </w:rPr>
        <w:lastRenderedPageBreak/>
        <w:t>sadzīves kanalizācijā (pēc saskaņošanas ar tīklu īpašniekiem), vai tiks izlietots grunts blīvēšanā. Nepieciešamības gadījumā tiks ierīkots pagaidu smilšu ķērājs.</w:t>
      </w:r>
      <w:bookmarkEnd w:id="9"/>
      <w:bookmarkEnd w:id="10"/>
      <w:bookmarkEnd w:id="11"/>
      <w:r w:rsidR="007C37A0" w:rsidRPr="006C65BD">
        <w:rPr>
          <w:sz w:val="20"/>
        </w:rPr>
        <w:t xml:space="preserve">  </w:t>
      </w:r>
    </w:p>
    <w:p w14:paraId="55A5EBD8" w14:textId="24D7CB3D" w:rsidR="005A5D3B" w:rsidRPr="006C65BD" w:rsidRDefault="005A5D3B" w:rsidP="00DF13E2">
      <w:pPr>
        <w:spacing w:line="300" w:lineRule="exact"/>
        <w:rPr>
          <w:rFonts w:cs="Arial"/>
          <w:sz w:val="20"/>
        </w:rPr>
      </w:pPr>
      <w:r w:rsidRPr="006C65BD">
        <w:rPr>
          <w:rFonts w:cs="Arial"/>
          <w:sz w:val="20"/>
        </w:rPr>
        <w:t>Visi cauruļvadu iebūves darbi ir jāizpilda saskaņā ar normatīvu</w:t>
      </w:r>
      <w:r w:rsidR="007C37A0" w:rsidRPr="006C65BD">
        <w:rPr>
          <w:rFonts w:cs="Arial"/>
          <w:sz w:val="20"/>
        </w:rPr>
        <w:t xml:space="preserve"> </w:t>
      </w:r>
      <w:r w:rsidRPr="006C65BD">
        <w:rPr>
          <w:rFonts w:cs="Arial"/>
          <w:sz w:val="20"/>
        </w:rPr>
        <w:t>prasībām, darba un apkārtējās vides aizsardzības pasā</w:t>
      </w:r>
      <w:r w:rsidR="00FB4937" w:rsidRPr="006C65BD">
        <w:rPr>
          <w:rFonts w:cs="Arial"/>
          <w:sz w:val="20"/>
        </w:rPr>
        <w:t>kumiem</w:t>
      </w:r>
      <w:r w:rsidRPr="006C65BD">
        <w:rPr>
          <w:rFonts w:cs="Arial"/>
          <w:sz w:val="20"/>
        </w:rPr>
        <w:t xml:space="preserve">. </w:t>
      </w:r>
    </w:p>
    <w:p w14:paraId="59559BCD" w14:textId="77777777" w:rsidR="005A5D3B" w:rsidRPr="006C65BD" w:rsidRDefault="005A5D3B" w:rsidP="00DF13E2">
      <w:pPr>
        <w:tabs>
          <w:tab w:val="left" w:pos="0"/>
        </w:tabs>
        <w:spacing w:line="300" w:lineRule="exact"/>
        <w:rPr>
          <w:rFonts w:cs="Arial"/>
          <w:sz w:val="20"/>
        </w:rPr>
      </w:pPr>
      <w:r w:rsidRPr="006C65BD">
        <w:rPr>
          <w:rFonts w:cs="Arial"/>
          <w:sz w:val="20"/>
        </w:rPr>
        <w:t>Kabeļu aizsardzības zonā rakšanas darbi jāveic bez mehānismu pielietošanas. Inženierkomunikāciju aizsardzībai, šķērsojot tās ar iebūvējamā cauruļvada trasi, jāveic šādi darbi:</w:t>
      </w:r>
    </w:p>
    <w:p w14:paraId="4446FB9D" w14:textId="77777777" w:rsidR="005A5D3B" w:rsidRPr="006C65BD" w:rsidRDefault="005A5D3B" w:rsidP="00791A8A">
      <w:pPr>
        <w:pStyle w:val="Sarakstarindkopa"/>
        <w:numPr>
          <w:ilvl w:val="0"/>
          <w:numId w:val="8"/>
        </w:numPr>
        <w:tabs>
          <w:tab w:val="clear" w:pos="2628"/>
          <w:tab w:val="left" w:pos="0"/>
          <w:tab w:val="num" w:pos="851"/>
          <w:tab w:val="num" w:pos="928"/>
        </w:tabs>
        <w:suppressAutoHyphens w:val="0"/>
        <w:autoSpaceDN/>
        <w:spacing w:after="0" w:line="300" w:lineRule="exact"/>
        <w:ind w:left="0" w:firstLine="425"/>
        <w:jc w:val="both"/>
        <w:textAlignment w:val="auto"/>
        <w:rPr>
          <w:rFonts w:ascii="Arial" w:hAnsi="Arial" w:cs="Arial"/>
          <w:sz w:val="20"/>
          <w:szCs w:val="20"/>
          <w:lang w:eastAsia="lv-LV"/>
        </w:rPr>
      </w:pPr>
      <w:r w:rsidRPr="006C65BD">
        <w:rPr>
          <w:rFonts w:ascii="Arial" w:hAnsi="Arial" w:cs="Arial"/>
          <w:sz w:val="20"/>
          <w:szCs w:val="20"/>
          <w:lang w:eastAsia="lv-LV"/>
        </w:rPr>
        <w:t>montējamā cauruļvada trase sākotnēji jānosprauž dabā;</w:t>
      </w:r>
    </w:p>
    <w:p w14:paraId="722F7E57" w14:textId="77777777" w:rsidR="00F73C23"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vietās, kur būvgrāvis šķērso komunikācijas, to nostiprināšana tiks veikt</w:t>
      </w:r>
      <w:r w:rsidR="00F73C23" w:rsidRPr="006C65BD">
        <w:rPr>
          <w:rFonts w:cs="Arial"/>
          <w:sz w:val="20"/>
        </w:rPr>
        <w:t>a saskaņā ar atbildīgo</w:t>
      </w:r>
    </w:p>
    <w:p w14:paraId="230EB450" w14:textId="77777777" w:rsidR="005A5D3B" w:rsidRPr="006C65BD" w:rsidRDefault="00F73C23" w:rsidP="00791A8A">
      <w:pPr>
        <w:tabs>
          <w:tab w:val="left" w:pos="0"/>
          <w:tab w:val="num" w:pos="2628"/>
        </w:tabs>
        <w:spacing w:line="300" w:lineRule="exact"/>
        <w:ind w:left="425"/>
        <w:rPr>
          <w:rFonts w:cs="Arial"/>
          <w:sz w:val="20"/>
        </w:rPr>
      </w:pPr>
      <w:r w:rsidRPr="006C65BD">
        <w:rPr>
          <w:rFonts w:cs="Arial"/>
          <w:sz w:val="20"/>
        </w:rPr>
        <w:t xml:space="preserve">        </w:t>
      </w:r>
      <w:r w:rsidR="005A5D3B" w:rsidRPr="006C65BD">
        <w:rPr>
          <w:rFonts w:cs="Arial"/>
          <w:sz w:val="20"/>
        </w:rPr>
        <w:t>tīklu dienestu speciālistu norādījumiem;</w:t>
      </w:r>
    </w:p>
    <w:p w14:paraId="06281956"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rokot tranšeju ar lāpstām, esošie elektrības kabeļi tiks nostiprināti ar koka siju un virvi;</w:t>
      </w:r>
    </w:p>
    <w:p w14:paraId="4B60BB87"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 xml:space="preserve">rokot tranšeju ar lāpstām, </w:t>
      </w:r>
      <w:r w:rsidR="00865F8F" w:rsidRPr="006C65BD">
        <w:rPr>
          <w:rFonts w:cs="Arial"/>
          <w:sz w:val="20"/>
        </w:rPr>
        <w:t>sakaru</w:t>
      </w:r>
      <w:r w:rsidRPr="006C65BD">
        <w:rPr>
          <w:rFonts w:cs="Arial"/>
          <w:sz w:val="20"/>
        </w:rPr>
        <w:t xml:space="preserve"> kanalizācija tiks nostiprināti ar siju un trosi;</w:t>
      </w:r>
    </w:p>
    <w:p w14:paraId="5907083A" w14:textId="77777777" w:rsidR="00B9592D" w:rsidRPr="006C65BD" w:rsidRDefault="00B9592D"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gāzes vada tuvumā darbi tiks veikti bez mehānismu pielietošanas;</w:t>
      </w:r>
    </w:p>
    <w:p w14:paraId="7DD37F45" w14:textId="77777777" w:rsidR="00B9592D" w:rsidRPr="006C65BD" w:rsidRDefault="00B9592D"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 xml:space="preserve">rokot paralēli, jānodrošina gāzesvada saglabāšana, tranšejas sānu sienas nostiprinot ar </w:t>
      </w:r>
    </w:p>
    <w:p w14:paraId="35C670FB" w14:textId="77777777" w:rsidR="00B9592D" w:rsidRPr="006C65BD" w:rsidRDefault="00B9592D" w:rsidP="00791A8A">
      <w:pPr>
        <w:tabs>
          <w:tab w:val="left" w:pos="0"/>
          <w:tab w:val="num" w:pos="928"/>
        </w:tabs>
        <w:spacing w:line="300" w:lineRule="exact"/>
        <w:ind w:left="425"/>
        <w:rPr>
          <w:rFonts w:cs="Arial"/>
          <w:sz w:val="20"/>
        </w:rPr>
      </w:pPr>
      <w:r w:rsidRPr="006C65BD">
        <w:rPr>
          <w:rFonts w:cs="Arial"/>
          <w:sz w:val="20"/>
        </w:rPr>
        <w:t xml:space="preserve">        tranšejas atbalstsienām. Gāzesvada tuvumā tranšejas atbalsta sienu uzstādīšanā neizmantot  </w:t>
      </w:r>
    </w:p>
    <w:p w14:paraId="18E90ADA" w14:textId="77777777" w:rsidR="00B9592D" w:rsidRPr="006C65BD" w:rsidRDefault="00B9592D" w:rsidP="00791A8A">
      <w:pPr>
        <w:tabs>
          <w:tab w:val="left" w:pos="0"/>
          <w:tab w:val="num" w:pos="928"/>
        </w:tabs>
        <w:spacing w:line="300" w:lineRule="exact"/>
        <w:ind w:left="425"/>
        <w:rPr>
          <w:rFonts w:cs="Arial"/>
          <w:sz w:val="20"/>
        </w:rPr>
      </w:pPr>
      <w:r w:rsidRPr="006C65BD">
        <w:rPr>
          <w:rFonts w:cs="Arial"/>
          <w:sz w:val="20"/>
        </w:rPr>
        <w:t xml:space="preserve">        vibrācijas metodi.  Atraktais posms nedrīkst būt garāks par 10.0m. Aizberot tranšeju apbēruma </w:t>
      </w:r>
    </w:p>
    <w:p w14:paraId="3F52137A" w14:textId="64CA0BAF" w:rsidR="00B9592D" w:rsidRPr="006C65BD" w:rsidRDefault="00B9592D" w:rsidP="00791A8A">
      <w:pPr>
        <w:tabs>
          <w:tab w:val="left" w:pos="0"/>
          <w:tab w:val="num" w:pos="928"/>
        </w:tabs>
        <w:spacing w:line="300" w:lineRule="exact"/>
        <w:ind w:left="425"/>
        <w:rPr>
          <w:rFonts w:cs="Arial"/>
          <w:sz w:val="20"/>
        </w:rPr>
      </w:pPr>
      <w:r w:rsidRPr="006C65BD">
        <w:rPr>
          <w:rFonts w:cs="Arial"/>
          <w:sz w:val="20"/>
        </w:rPr>
        <w:t xml:space="preserve">        slānis nedrīkst pārsniegt 1m. Aizberot tranšeju</w:t>
      </w:r>
      <w:r w:rsidR="00DF13E2" w:rsidRPr="006C65BD">
        <w:rPr>
          <w:rFonts w:cs="Arial"/>
          <w:sz w:val="20"/>
        </w:rPr>
        <w:t>,</w:t>
      </w:r>
      <w:r w:rsidRPr="006C65BD">
        <w:rPr>
          <w:rFonts w:cs="Arial"/>
          <w:sz w:val="20"/>
        </w:rPr>
        <w:t xml:space="preserve"> jāveic tūlītēja grunts blīvēšana.</w:t>
      </w:r>
    </w:p>
    <w:p w14:paraId="4AC217B2" w14:textId="059CA09B" w:rsidR="005A5D3B" w:rsidRPr="006C65BD" w:rsidRDefault="005A5D3B" w:rsidP="00DF13E2">
      <w:pPr>
        <w:tabs>
          <w:tab w:val="left" w:pos="0"/>
          <w:tab w:val="num" w:pos="709"/>
        </w:tabs>
        <w:spacing w:line="300" w:lineRule="exact"/>
        <w:rPr>
          <w:rFonts w:cs="Arial"/>
          <w:sz w:val="20"/>
        </w:rPr>
      </w:pPr>
      <w:r w:rsidRPr="006C65BD">
        <w:rPr>
          <w:rFonts w:cs="Arial"/>
          <w:sz w:val="20"/>
        </w:rPr>
        <w:t>Iebūvētā cauruļvada kvalitāti lielā mērā ietekmē montāžas darbu pareiza un atbilstoša izpilde. Veicot cauruļvadu izbūvi</w:t>
      </w:r>
      <w:r w:rsidR="00DF13E2" w:rsidRPr="006C65BD">
        <w:rPr>
          <w:rFonts w:cs="Arial"/>
          <w:sz w:val="20"/>
        </w:rPr>
        <w:t>,</w:t>
      </w:r>
      <w:r w:rsidRPr="006C65BD">
        <w:rPr>
          <w:rFonts w:cs="Arial"/>
          <w:sz w:val="20"/>
        </w:rPr>
        <w:t xml:space="preserve"> jāņem vērā sekojoši vispārējie principi un noteikumi:</w:t>
      </w:r>
    </w:p>
    <w:p w14:paraId="1313E27B" w14:textId="77777777" w:rsidR="005A5D3B" w:rsidRPr="006C65BD" w:rsidRDefault="005A5D3B" w:rsidP="00791A8A">
      <w:pPr>
        <w:tabs>
          <w:tab w:val="left" w:pos="0"/>
          <w:tab w:val="num" w:pos="851"/>
        </w:tabs>
        <w:spacing w:line="300" w:lineRule="exact"/>
        <w:rPr>
          <w:rFonts w:cs="Arial"/>
          <w:sz w:val="20"/>
        </w:rPr>
      </w:pPr>
      <w:r w:rsidRPr="006C65BD">
        <w:rPr>
          <w:rFonts w:cs="Arial"/>
          <w:sz w:val="20"/>
        </w:rPr>
        <w:t>Tranšejas</w:t>
      </w:r>
      <w:r w:rsidR="00FB4937" w:rsidRPr="006C65BD">
        <w:rPr>
          <w:rFonts w:cs="Arial"/>
          <w:sz w:val="20"/>
        </w:rPr>
        <w:t xml:space="preserve"> (darba bedres)</w:t>
      </w:r>
      <w:r w:rsidRPr="006C65BD">
        <w:rPr>
          <w:rFonts w:cs="Arial"/>
          <w:sz w:val="20"/>
        </w:rPr>
        <w:t xml:space="preserve"> ti</w:t>
      </w:r>
      <w:r w:rsidR="00FB4937" w:rsidRPr="006C65BD">
        <w:rPr>
          <w:rFonts w:cs="Arial"/>
          <w:sz w:val="20"/>
        </w:rPr>
        <w:t>ek</w:t>
      </w:r>
      <w:r w:rsidRPr="006C65BD">
        <w:rPr>
          <w:rFonts w:cs="Arial"/>
          <w:sz w:val="20"/>
        </w:rPr>
        <w:t xml:space="preserve"> raktas </w:t>
      </w:r>
      <w:r w:rsidR="00FB4937" w:rsidRPr="006C65BD">
        <w:rPr>
          <w:rFonts w:cs="Arial"/>
          <w:sz w:val="20"/>
        </w:rPr>
        <w:t xml:space="preserve">neilgi pirms cauruļvadu ieguldīšanas, </w:t>
      </w:r>
      <w:r w:rsidRPr="006C65BD">
        <w:rPr>
          <w:rFonts w:cs="Arial"/>
          <w:sz w:val="20"/>
        </w:rPr>
        <w:t>iegūstot šādas priekšrocības:</w:t>
      </w:r>
    </w:p>
    <w:p w14:paraId="7CE441DA"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nav nepieciešams ierīkot tranšeju drenāžu un tās nostiprināt;</w:t>
      </w:r>
    </w:p>
    <w:p w14:paraId="5BBF38BC"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samazinās iespēja, ka tranšejas izskalos gruntsūdeņi;</w:t>
      </w:r>
    </w:p>
    <w:p w14:paraId="51F07DE8"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tranšejas aizbēršanai vajadzīgā grunts nesasals;</w:t>
      </w:r>
    </w:p>
    <w:p w14:paraId="121AFF8E" w14:textId="4AEA2FC0"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 xml:space="preserve">mazinās briesmas cilvēkiem, kā arī šķēršļi </w:t>
      </w:r>
      <w:r w:rsidR="00DF13E2" w:rsidRPr="006C65BD">
        <w:rPr>
          <w:rFonts w:cs="Arial"/>
          <w:sz w:val="20"/>
        </w:rPr>
        <w:t>transportlīdzekļu</w:t>
      </w:r>
      <w:r w:rsidRPr="006C65BD">
        <w:rPr>
          <w:rFonts w:cs="Arial"/>
          <w:sz w:val="20"/>
        </w:rPr>
        <w:t xml:space="preserve"> un celtniecības tehnikas kustībai.</w:t>
      </w:r>
    </w:p>
    <w:p w14:paraId="30CAAEFF" w14:textId="77777777" w:rsidR="00F73C23" w:rsidRPr="006C65BD" w:rsidRDefault="00F73C23" w:rsidP="00791A8A">
      <w:pPr>
        <w:tabs>
          <w:tab w:val="left" w:pos="0"/>
          <w:tab w:val="num" w:pos="2628"/>
        </w:tabs>
        <w:spacing w:line="300" w:lineRule="exact"/>
        <w:ind w:left="425"/>
        <w:rPr>
          <w:rFonts w:cs="Arial"/>
          <w:sz w:val="20"/>
        </w:rPr>
      </w:pPr>
    </w:p>
    <w:p w14:paraId="6AA84041" w14:textId="77777777" w:rsidR="005A5D3B" w:rsidRPr="006C65BD" w:rsidRDefault="005A5D3B" w:rsidP="00DF13E2">
      <w:pPr>
        <w:tabs>
          <w:tab w:val="left" w:pos="0"/>
          <w:tab w:val="num" w:pos="851"/>
        </w:tabs>
        <w:spacing w:line="300" w:lineRule="exact"/>
        <w:rPr>
          <w:rFonts w:cs="Arial"/>
          <w:sz w:val="20"/>
        </w:rPr>
      </w:pPr>
      <w:r w:rsidRPr="006C65BD">
        <w:rPr>
          <w:rFonts w:cs="Arial"/>
          <w:sz w:val="20"/>
        </w:rPr>
        <w:t>Viens no galvenajiem uzdevumiem cauruļvadu iebūvē ir atbilstošu darba apstākļu (stabilitātes) nodrošināšana, lai to panāktu, nepieciešams:</w:t>
      </w:r>
    </w:p>
    <w:p w14:paraId="53B5F2BA" w14:textId="77777777" w:rsidR="005A5D3B" w:rsidRPr="006C65BD" w:rsidRDefault="00FB4937" w:rsidP="00791A8A">
      <w:pPr>
        <w:numPr>
          <w:ilvl w:val="0"/>
          <w:numId w:val="12"/>
        </w:numPr>
        <w:tabs>
          <w:tab w:val="left" w:pos="0"/>
        </w:tabs>
        <w:spacing w:line="300" w:lineRule="exact"/>
        <w:rPr>
          <w:rFonts w:cs="Arial"/>
          <w:sz w:val="20"/>
        </w:rPr>
      </w:pPr>
      <w:r w:rsidRPr="006C65BD">
        <w:rPr>
          <w:rFonts w:cs="Arial"/>
          <w:sz w:val="20"/>
        </w:rPr>
        <w:t>noteikt cauruļvadu ieguldīšanas</w:t>
      </w:r>
      <w:r w:rsidR="005A5D3B" w:rsidRPr="006C65BD">
        <w:rPr>
          <w:rFonts w:cs="Arial"/>
          <w:sz w:val="20"/>
        </w:rPr>
        <w:t xml:space="preserve"> nosacījumus un izraudzīties atbilstoša veida pamatni, ņemot vērā grunts apstākļus cauruļvadu likšanas vietās;</w:t>
      </w:r>
    </w:p>
    <w:p w14:paraId="062D9FBE" w14:textId="77777777" w:rsidR="005A5D3B" w:rsidRPr="006C65BD" w:rsidRDefault="005A5D3B" w:rsidP="00791A8A">
      <w:pPr>
        <w:numPr>
          <w:ilvl w:val="0"/>
          <w:numId w:val="12"/>
        </w:numPr>
        <w:tabs>
          <w:tab w:val="left" w:pos="0"/>
        </w:tabs>
        <w:spacing w:line="300" w:lineRule="exact"/>
        <w:rPr>
          <w:rFonts w:cs="Arial"/>
          <w:sz w:val="20"/>
        </w:rPr>
      </w:pPr>
      <w:r w:rsidRPr="006C65BD">
        <w:rPr>
          <w:rFonts w:cs="Arial"/>
          <w:sz w:val="20"/>
        </w:rPr>
        <w:t>noteikt tehniskās īpašības gruntij, ar ko tiks veikta tranšejas aizbēršana, lai šī grunts būtu pienācīgi blīvs balsts caurulēm;</w:t>
      </w:r>
    </w:p>
    <w:p w14:paraId="1F55EB28" w14:textId="77777777" w:rsidR="005A5D3B" w:rsidRPr="006C65BD" w:rsidRDefault="005A5D3B" w:rsidP="00791A8A">
      <w:pPr>
        <w:numPr>
          <w:ilvl w:val="0"/>
          <w:numId w:val="12"/>
        </w:numPr>
        <w:tabs>
          <w:tab w:val="left" w:pos="0"/>
        </w:tabs>
        <w:spacing w:line="300" w:lineRule="exact"/>
        <w:rPr>
          <w:rFonts w:cs="Arial"/>
          <w:sz w:val="20"/>
        </w:rPr>
      </w:pPr>
      <w:r w:rsidRPr="006C65BD">
        <w:rPr>
          <w:rFonts w:cs="Arial"/>
          <w:sz w:val="20"/>
        </w:rPr>
        <w:t>izraudzīties atbilstošas klases caurules.</w:t>
      </w:r>
    </w:p>
    <w:p w14:paraId="3E2B1AAC" w14:textId="77777777" w:rsidR="00F73C23" w:rsidRPr="006C65BD" w:rsidRDefault="00F73C23" w:rsidP="00F73C23">
      <w:pPr>
        <w:tabs>
          <w:tab w:val="left" w:pos="0"/>
        </w:tabs>
        <w:spacing w:line="300" w:lineRule="exact"/>
        <w:ind w:left="360"/>
        <w:rPr>
          <w:rFonts w:cs="Arial"/>
          <w:sz w:val="20"/>
        </w:rPr>
      </w:pPr>
    </w:p>
    <w:p w14:paraId="16AB1AB8" w14:textId="26E7AAEB" w:rsidR="005A5D3B" w:rsidRPr="006C65BD" w:rsidRDefault="005A5D3B" w:rsidP="00F73C23">
      <w:pPr>
        <w:tabs>
          <w:tab w:val="left" w:pos="0"/>
        </w:tabs>
        <w:spacing w:line="300" w:lineRule="exact"/>
        <w:ind w:firstLine="357"/>
        <w:rPr>
          <w:rFonts w:cs="Arial"/>
          <w:sz w:val="20"/>
        </w:rPr>
      </w:pPr>
      <w:r w:rsidRPr="006C65BD">
        <w:rPr>
          <w:rFonts w:cs="Arial"/>
          <w:sz w:val="20"/>
        </w:rPr>
        <w:t xml:space="preserve">Cauruļvada izbūves laikā izpildītie darbi tiks atrādīti būvuzraugam, kā arī tiks veikti ģeodēziskie uzmērījumi. Beidzot darbus vai ikvienu darbu daļu, zeme, nožogojumi un citas konstrukcijas, </w:t>
      </w:r>
      <w:r w:rsidR="00F80DE9" w:rsidRPr="006C65BD">
        <w:rPr>
          <w:rFonts w:cs="Arial"/>
          <w:sz w:val="20"/>
        </w:rPr>
        <w:t>kurās notikusi,</w:t>
      </w:r>
      <w:r w:rsidRPr="006C65BD">
        <w:rPr>
          <w:rFonts w:cs="Arial"/>
          <w:sz w:val="20"/>
        </w:rPr>
        <w:t xml:space="preserve"> iejaukšanās ir jāatjauno sākotnējā stāvoklī. Pēc ikviena pabeigta darba būvobjekts ir jāatstāj pilnīgā kārtībā un nepieciešamības gadījumā izpildītais jāsalīdzina ar veiktās foto fiksācijas materiāliem.</w:t>
      </w:r>
    </w:p>
    <w:p w14:paraId="3D2CBD57" w14:textId="77777777" w:rsidR="005A5D3B" w:rsidRPr="006C65BD" w:rsidRDefault="005A5D3B" w:rsidP="00F73C23">
      <w:pPr>
        <w:spacing w:line="300" w:lineRule="exact"/>
        <w:ind w:firstLine="357"/>
        <w:rPr>
          <w:rFonts w:cs="Arial"/>
          <w:sz w:val="20"/>
        </w:rPr>
      </w:pPr>
      <w:r w:rsidRPr="006C65BD">
        <w:rPr>
          <w:rFonts w:cs="Arial"/>
          <w:sz w:val="20"/>
        </w:rPr>
        <w:t xml:space="preserve">Vietās, kur tuvumā atrodas citas esošās inženierkomunikācijas un vietās zem gaisa vadiem, rakšanas darbi jāveic ar rokām. Cauruļvadu montāžu izpildīt saskaņā ar ražotāja prasībām. </w:t>
      </w:r>
    </w:p>
    <w:p w14:paraId="78688ACB" w14:textId="77777777" w:rsidR="005A5D3B" w:rsidRPr="006C65BD" w:rsidRDefault="005A5D3B" w:rsidP="0034655E">
      <w:pPr>
        <w:spacing w:before="240" w:after="60" w:line="300" w:lineRule="exact"/>
        <w:ind w:firstLine="357"/>
        <w:rPr>
          <w:sz w:val="20"/>
        </w:rPr>
      </w:pPr>
      <w:r w:rsidRPr="006C65BD">
        <w:rPr>
          <w:rFonts w:cs="Arial"/>
          <w:sz w:val="20"/>
        </w:rPr>
        <w:t>Būvlaukumu nepieciešams norobežot ar atstarojošu lentu, papildus uzstādot nepieciešamās brīdinājuma zīmes.</w:t>
      </w:r>
      <w:r w:rsidRPr="006C65BD">
        <w:rPr>
          <w:sz w:val="20"/>
        </w:rPr>
        <w:t xml:space="preserve"> </w:t>
      </w:r>
      <w:r w:rsidRPr="006C65BD">
        <w:rPr>
          <w:rFonts w:cs="Arial"/>
          <w:sz w:val="20"/>
        </w:rPr>
        <w:t xml:space="preserve">Būvdarbu veicējam jānodrošina, lai būvdarbu veikšanas zonā neiekļūtu nepiederošas personas. Par rakšanas darbu uzsākšanu ir jāinformē māju iedzīvotāji, kuru brauktuves atrodas būvdarbu robežās. Būvdarbu laikā iedzīvotājiem un operatīvajam transportam ir jānodrošina piekļuve mājām. </w:t>
      </w:r>
    </w:p>
    <w:p w14:paraId="5DA185EE" w14:textId="77777777" w:rsidR="00E842F7" w:rsidRPr="006C65BD" w:rsidRDefault="00CB5A82" w:rsidP="009E08D6">
      <w:pPr>
        <w:spacing w:line="300" w:lineRule="exact"/>
        <w:ind w:firstLine="357"/>
        <w:rPr>
          <w:rFonts w:cs="Arial"/>
          <w:sz w:val="20"/>
        </w:rPr>
      </w:pPr>
      <w:r w:rsidRPr="006C65BD">
        <w:rPr>
          <w:rFonts w:cs="Arial"/>
          <w:sz w:val="20"/>
        </w:rPr>
        <w:lastRenderedPageBreak/>
        <w:t>P</w:t>
      </w:r>
      <w:r w:rsidRPr="006C65BD">
        <w:rPr>
          <w:rFonts w:cs="Arial"/>
          <w:sz w:val="20"/>
          <w:szCs w:val="20"/>
        </w:rPr>
        <w:t>ēc būvdarbu pabeigšanas jāveic ielas seguma atjaunošana</w:t>
      </w:r>
      <w:r w:rsidR="009E08D6" w:rsidRPr="006C65BD">
        <w:rPr>
          <w:rFonts w:cs="Arial"/>
          <w:sz w:val="20"/>
          <w:szCs w:val="20"/>
        </w:rPr>
        <w:t xml:space="preserve"> un zaļās zonas atjaunošanas tranšejas platumā</w:t>
      </w:r>
      <w:r w:rsidRPr="006C65BD">
        <w:rPr>
          <w:rFonts w:cs="Arial"/>
          <w:sz w:val="20"/>
          <w:szCs w:val="20"/>
        </w:rPr>
        <w:t xml:space="preserve"> būvdarbu zonā</w:t>
      </w:r>
      <w:r w:rsidR="005A5D3B" w:rsidRPr="006C65BD">
        <w:rPr>
          <w:rFonts w:cs="Arial"/>
          <w:sz w:val="20"/>
        </w:rPr>
        <w:t>. Nav pieļaujams atstāt aizbērtu būvgrāvi ar smilti un atļaut pārvietoties transportam.</w:t>
      </w:r>
    </w:p>
    <w:p w14:paraId="189BE2CA" w14:textId="77777777" w:rsidR="000172A8" w:rsidRPr="006C65BD" w:rsidRDefault="000172A8" w:rsidP="00022D7F">
      <w:pPr>
        <w:pStyle w:val="Virsraksts3"/>
        <w:spacing w:before="240"/>
        <w:ind w:firstLine="357"/>
      </w:pPr>
      <w:bookmarkStart w:id="12" w:name="_Toc461032103"/>
      <w:r w:rsidRPr="006C65BD">
        <w:t>3.3. Cauruļvadu</w:t>
      </w:r>
      <w:r w:rsidR="00F85479" w:rsidRPr="006C65BD">
        <w:t xml:space="preserve"> transportēšana, uzglabāšana un</w:t>
      </w:r>
      <w:r w:rsidRPr="006C65BD">
        <w:t xml:space="preserve"> montāža</w:t>
      </w:r>
      <w:bookmarkEnd w:id="12"/>
      <w:r w:rsidRPr="006C65BD">
        <w:t xml:space="preserve"> </w:t>
      </w:r>
    </w:p>
    <w:p w14:paraId="2F58255E" w14:textId="77777777" w:rsidR="00E842F7" w:rsidRPr="006C65BD" w:rsidRDefault="00E842F7" w:rsidP="00F73C23">
      <w:pPr>
        <w:spacing w:line="300" w:lineRule="exact"/>
        <w:ind w:firstLine="360"/>
        <w:rPr>
          <w:rFonts w:cs="Arial"/>
          <w:sz w:val="20"/>
        </w:rPr>
      </w:pPr>
      <w:r w:rsidRPr="006C65BD">
        <w:rPr>
          <w:rFonts w:cs="Arial"/>
          <w:sz w:val="20"/>
        </w:rPr>
        <w:t>Cauruļu</w:t>
      </w:r>
      <w:r w:rsidR="008946EC" w:rsidRPr="006C65BD">
        <w:rPr>
          <w:rFonts w:cs="Arial"/>
          <w:sz w:val="20"/>
        </w:rPr>
        <w:t>, fasondaļu</w:t>
      </w:r>
      <w:r w:rsidRPr="006C65BD">
        <w:rPr>
          <w:rFonts w:cs="Arial"/>
          <w:sz w:val="20"/>
        </w:rPr>
        <w:t xml:space="preserve"> un veidgabalu transportēšana, uzglabāšana un montāža jāveic saskaņā ar ražotāja prasībām, spēkā esošajiem darba drošības noteikumu prasībām, būvprojektu un Latvijas normām.</w:t>
      </w:r>
    </w:p>
    <w:p w14:paraId="639E53A6" w14:textId="1DDA4275" w:rsidR="008946EC" w:rsidRPr="006C65BD" w:rsidRDefault="008946EC" w:rsidP="008946EC">
      <w:pPr>
        <w:spacing w:line="300" w:lineRule="exact"/>
        <w:ind w:firstLine="360"/>
        <w:rPr>
          <w:rFonts w:cs="Arial"/>
          <w:bCs/>
          <w:sz w:val="20"/>
        </w:rPr>
      </w:pPr>
      <w:r w:rsidRPr="006C65BD">
        <w:rPr>
          <w:rFonts w:cs="Arial"/>
          <w:bCs/>
          <w:sz w:val="20"/>
        </w:rPr>
        <w:t>Cauruļvadi būvlaukumā jāpiegādā saiņos, kas izvietoti uz atbilstošiem koka paliktņiem. Caurules vienu no otras atdala koka spraišļ</w:t>
      </w:r>
      <w:r w:rsidR="00F80DE9" w:rsidRPr="006C65BD">
        <w:rPr>
          <w:rFonts w:cs="Arial"/>
          <w:bCs/>
          <w:sz w:val="20"/>
        </w:rPr>
        <w:t xml:space="preserve">i. Caurules saiņos jānovieto tā, </w:t>
      </w:r>
      <w:r w:rsidRPr="006C65BD">
        <w:rPr>
          <w:rFonts w:cs="Arial"/>
          <w:bCs/>
          <w:sz w:val="20"/>
        </w:rPr>
        <w:t xml:space="preserve">lai tās balstās uz spraišļiem un nebalstās uz uzmavām. Attālumam starp spraišļiem jāatbilst cauruļu ražotāju instrukcijai. Pirms iekraušanas ir jāpārbauda un jāpārliecinās, ka caurules nav bojātas. Cauruļu iekraušanai – izkraušanai jāizmanto atbilstošas jaudas ceļamierīce, pielietojot atbilstoša garuma plakanās tekstila stropes. Manevrēšana jāveic vienmērīgi, neradot šūpošanos, sitienus vai berzēšanos ap zemi vai treileri. </w:t>
      </w:r>
      <w:r w:rsidR="00F80DE9" w:rsidRPr="006C65BD">
        <w:rPr>
          <w:rFonts w:cs="Arial"/>
          <w:bCs/>
          <w:sz w:val="20"/>
        </w:rPr>
        <w:t>Transportlīdzeklim</w:t>
      </w:r>
      <w:r w:rsidRPr="006C65BD">
        <w:rPr>
          <w:rFonts w:cs="Arial"/>
          <w:bCs/>
          <w:sz w:val="20"/>
        </w:rPr>
        <w:t xml:space="preserve"> jābūt piemērotam cauruļu pārvadāšanai. Jāizmanto </w:t>
      </w:r>
      <w:r w:rsidR="00F80DE9" w:rsidRPr="006C65BD">
        <w:rPr>
          <w:rFonts w:cs="Arial"/>
          <w:bCs/>
          <w:sz w:val="20"/>
        </w:rPr>
        <w:t>transportlīdzekļus</w:t>
      </w:r>
      <w:r w:rsidRPr="006C65BD">
        <w:rPr>
          <w:rFonts w:cs="Arial"/>
          <w:bCs/>
          <w:sz w:val="20"/>
        </w:rPr>
        <w:t xml:space="preserve"> un treilerus ar atbilstoša izmēra sānu balstiem, tādejādi stabilizējot kravu. Kravas nostiprināšanai izmantot speciālas tekstila siksnas ar savilci. Nav pieļaujama cauruļu mešana uz zemes.</w:t>
      </w:r>
    </w:p>
    <w:p w14:paraId="4BFBF29A" w14:textId="77777777" w:rsidR="008946EC" w:rsidRPr="006C65BD" w:rsidRDefault="00B10106" w:rsidP="008946EC">
      <w:pPr>
        <w:spacing w:line="300" w:lineRule="exact"/>
        <w:ind w:firstLine="360"/>
        <w:rPr>
          <w:rFonts w:cs="Arial"/>
          <w:bCs/>
          <w:sz w:val="20"/>
        </w:rPr>
      </w:pPr>
      <w:r w:rsidRPr="006C65BD">
        <w:rPr>
          <w:rFonts w:cs="Arial"/>
          <w:bCs/>
          <w:sz w:val="20"/>
        </w:rPr>
        <w:t>L</w:t>
      </w:r>
      <w:r w:rsidR="00911582" w:rsidRPr="006C65BD">
        <w:rPr>
          <w:rFonts w:cs="Arial"/>
          <w:bCs/>
          <w:sz w:val="20"/>
        </w:rPr>
        <w:t>ai izvairītos no polietilēna (PP</w:t>
      </w:r>
      <w:r w:rsidRPr="006C65BD">
        <w:rPr>
          <w:rFonts w:cs="Arial"/>
          <w:bCs/>
          <w:sz w:val="20"/>
        </w:rPr>
        <w:t xml:space="preserve">) apvalka bojājumiem: kraušanas darbos nedrīkst izmantot troses, ķēdes, stieples, kā arī pieļaut lielas mehāniskās slodzes un triecienus; jānokrauj caurules uz līdzenas virsmas. </w:t>
      </w:r>
      <w:r w:rsidR="008946EC" w:rsidRPr="006C65BD">
        <w:rPr>
          <w:rFonts w:cs="Arial"/>
          <w:bCs/>
          <w:sz w:val="20"/>
        </w:rPr>
        <w:t xml:space="preserve">Pēc piegādes būvlaukumā jāpārbauda vai transportējot nav radušies nobrāzumi, mikroplaisas vai citi bojājumi. Cauruļvadus uzglabā speciālos laukumos. Caurules krautnē jānovieto atbilstoši ražotāja instrukcijai. Gan transportējot, gan krautnē cauruļvadi balstās uz koka spraišļiem, kas izvietoti atbilstoši ražotāja norādītajam attālumam. Kategoriski aizliegts pārsniegt limitēto grēdas augstumu un konstrukciju. Dažādiem cauruļvadiem tie ir atšķirīgi. </w:t>
      </w:r>
    </w:p>
    <w:p w14:paraId="1B96DBFC" w14:textId="77777777" w:rsidR="008946EC" w:rsidRPr="006C65BD" w:rsidRDefault="008946EC" w:rsidP="008946EC">
      <w:pPr>
        <w:spacing w:line="300" w:lineRule="exact"/>
        <w:ind w:firstLine="360"/>
        <w:rPr>
          <w:rFonts w:cs="Arial"/>
          <w:bCs/>
          <w:sz w:val="20"/>
        </w:rPr>
      </w:pPr>
      <w:r w:rsidRPr="006C65BD">
        <w:rPr>
          <w:rFonts w:cs="Arial"/>
          <w:bCs/>
          <w:sz w:val="20"/>
        </w:rPr>
        <w:t xml:space="preserve">Jānodrošina tranšeju izmēri, sienu stiprinājumi un dibena atzīmes atbilstība projektam. </w:t>
      </w:r>
    </w:p>
    <w:p w14:paraId="05820474" w14:textId="6B8028FB" w:rsidR="008946EC" w:rsidRPr="006C65BD" w:rsidRDefault="008946EC" w:rsidP="008946EC">
      <w:pPr>
        <w:spacing w:line="300" w:lineRule="exact"/>
        <w:ind w:firstLine="360"/>
        <w:rPr>
          <w:rFonts w:cs="Arial"/>
          <w:bCs/>
          <w:sz w:val="20"/>
        </w:rPr>
      </w:pPr>
      <w:r w:rsidRPr="006C65BD">
        <w:rPr>
          <w:rFonts w:cs="Arial"/>
          <w:bCs/>
          <w:sz w:val="20"/>
        </w:rPr>
        <w:t xml:space="preserve">Cauruļvadu montēt uz noblietēta smilts spilvena, kā arī paredzēt smilts apbērumu. Pagaidu ēkas un būves izvietojamas aiz ekskavatora darbības zonas. Plastmasas cauruļvadus aizliegts montēt, </w:t>
      </w:r>
      <w:r w:rsidR="00F80DE9" w:rsidRPr="006C65BD">
        <w:rPr>
          <w:rFonts w:cs="Arial"/>
          <w:bCs/>
          <w:sz w:val="20"/>
        </w:rPr>
        <w:t>ja ārā temperatūra ir zemāka,</w:t>
      </w:r>
      <w:r w:rsidRPr="006C65BD">
        <w:rPr>
          <w:rFonts w:cs="Arial"/>
          <w:bCs/>
          <w:sz w:val="20"/>
        </w:rPr>
        <w:t xml:space="preserve"> nekā to norādījis un pieļauj cauruļu ražotājs. Pirms cauruļu ieguldīšanas tranšejā ir jāpārliecinās, vai grunts sablīvējums tranšejas dibenā ir pietiekams. Ja grunts sastāv no vidēji blīvas vai blīvas smilts, tad caurules drīkst guldīt tieši uz tranšejas dibena, pirms tam to nolīdzinot un noplanējot tā, lai caurules visā garumā balstītos uz tranšejas dibena, izņemot savienojuma vietas. Uz tranšejas apakšējās virsmas nedrīkst būt nekādi materiāli, kas varētu sabojāt caurules pārklājumu. </w:t>
      </w:r>
    </w:p>
    <w:p w14:paraId="67F18891" w14:textId="77777777" w:rsidR="008946EC" w:rsidRPr="006C65BD" w:rsidRDefault="008946EC" w:rsidP="008946EC">
      <w:pPr>
        <w:spacing w:line="300" w:lineRule="exact"/>
        <w:ind w:firstLine="360"/>
        <w:rPr>
          <w:rFonts w:cs="Arial"/>
          <w:bCs/>
          <w:sz w:val="20"/>
        </w:rPr>
      </w:pPr>
      <w:r w:rsidRPr="006C65BD">
        <w:rPr>
          <w:rFonts w:cs="Arial"/>
          <w:bCs/>
          <w:sz w:val="20"/>
        </w:rPr>
        <w:t>Caurules pirms ieguldīšanas rūpīgi apskata, vai nav bojāti gali, vai nav plaisas vai citi defekti un, ja kāda ir bojāta, to apzīmē ar noturīgu krāsu un nekavējoties aizgādā prom no būvlaukuma.</w:t>
      </w:r>
    </w:p>
    <w:p w14:paraId="381105E2" w14:textId="77777777" w:rsidR="008946EC" w:rsidRPr="006C65BD" w:rsidRDefault="008946EC" w:rsidP="008946EC">
      <w:pPr>
        <w:spacing w:line="300" w:lineRule="exact"/>
        <w:ind w:firstLine="360"/>
        <w:rPr>
          <w:rFonts w:cs="Arial"/>
          <w:bCs/>
          <w:sz w:val="20"/>
        </w:rPr>
      </w:pPr>
      <w:r w:rsidRPr="006C65BD">
        <w:rPr>
          <w:rFonts w:cs="Arial"/>
          <w:bCs/>
          <w:sz w:val="20"/>
        </w:rPr>
        <w:t>Caurules ar bojātiem galiem pēc uzraugu norādījuma vai nu aizstāj pilnībā vai arī atkarībā no caurules materiāla tām apgriež galus, lai gan tas neatbrīvo Izpildītāju no atbildības nodrošināt to, ka izmantotās caurules daļa ir nevainojamā stāvoklī.</w:t>
      </w:r>
    </w:p>
    <w:p w14:paraId="001B7577" w14:textId="77777777" w:rsidR="008946EC" w:rsidRPr="006C65BD" w:rsidRDefault="008946EC" w:rsidP="008946EC">
      <w:pPr>
        <w:spacing w:line="300" w:lineRule="exact"/>
        <w:ind w:firstLine="360"/>
        <w:rPr>
          <w:rFonts w:cs="Arial"/>
          <w:bCs/>
          <w:sz w:val="20"/>
        </w:rPr>
      </w:pPr>
      <w:r w:rsidRPr="006C65BD">
        <w:rPr>
          <w:rFonts w:cs="Arial"/>
          <w:bCs/>
          <w:sz w:val="20"/>
        </w:rPr>
        <w:t>Būvētājam ir jāievēro cauruļu Izgatavotāja noteikumus par cauruļu pārvietošanu un cauruļu celšanai atļautajām siksnām, štropēm vai ķēdēm, lai nepieļautu cauruļu virsmas bojājumus. Transportēšanas un uzglabāsanas laikā caurules nedrīkst atrasties uz šauriem šķērselementiem transportlīdzeklī vai kur citur, kas var radīt koncentrētu slodzi caurules svara vai auto satricinājumu dēļ, tās pienācīgi jāatbalsta mīkstā materiālā. Pirms sākt iekraušanu vai izkraušanu, ir jāmobilizē pietiekamu darbaspēku un aprīkojumu, un ne pie kādiem apstākļiem no auto nedrīkst nomest nevienu cauruli, veidgabalu, aizbīdni vai citu detaļu. Visi priekšmeti, kas nokrituši, var tikt izbrāķēti.</w:t>
      </w:r>
    </w:p>
    <w:p w14:paraId="3875F8D9" w14:textId="77777777" w:rsidR="008946EC" w:rsidRPr="006C65BD" w:rsidRDefault="008946EC" w:rsidP="008946EC">
      <w:pPr>
        <w:spacing w:line="300" w:lineRule="exact"/>
        <w:ind w:firstLine="360"/>
        <w:rPr>
          <w:rFonts w:cs="Arial"/>
          <w:bCs/>
          <w:sz w:val="20"/>
        </w:rPr>
      </w:pPr>
      <w:r w:rsidRPr="006C65BD">
        <w:rPr>
          <w:rFonts w:cs="Arial"/>
          <w:bCs/>
          <w:sz w:val="20"/>
        </w:rPr>
        <w:lastRenderedPageBreak/>
        <w:t xml:space="preserve">Uzglabājot caurules, cauruļu savienojumu uzmavas novieto horizontāli un īpašu uzmanību pievērš tam, lai novērstu uzmavas iekšējās virsmas vai cauruļu tievgalu bojājumu, kas var iespaidot cauruļu savienojumu blīvējumu. Gumijas savienojumu gredzenus un blīves līdz montāžas brīdim novieto vēsā, sausā vietā prom no saules gaismas, taukiem, eļļas vai ozona avotiem tādiem kā dienasgaismas lampas un elektriskie motori. To uzglabāšanas temperatūrai ir jāatbilst izgatavotāja ieteiktajai. </w:t>
      </w:r>
    </w:p>
    <w:p w14:paraId="20D87387" w14:textId="77777777" w:rsidR="008946EC" w:rsidRPr="006C65BD" w:rsidRDefault="008946EC" w:rsidP="008946EC">
      <w:pPr>
        <w:spacing w:line="300" w:lineRule="exact"/>
        <w:ind w:firstLine="360"/>
        <w:rPr>
          <w:rFonts w:cs="Arial"/>
          <w:bCs/>
          <w:sz w:val="20"/>
        </w:rPr>
      </w:pPr>
      <w:r w:rsidRPr="006C65BD">
        <w:rPr>
          <w:rFonts w:cs="Arial"/>
          <w:bCs/>
          <w:sz w:val="20"/>
        </w:rPr>
        <w:t>Izpildītājs veic visus piesardzības pasākumus, lai novērstu cauruļu un veidgabalu jebkāda veida piesārņojumu. Aizbāžņus noņem īsi pirms tam, kad cauruli ir jāiebūvē. Pirms ieguldīšanas katru cauruli un veidgabalu uzmanīgi apskata, no iekšpuses iztīra visus putekļus, netīrumus un izņem svešķermeņus.</w:t>
      </w:r>
    </w:p>
    <w:p w14:paraId="2AD4C9FA" w14:textId="77777777" w:rsidR="008946EC" w:rsidRPr="006C65BD" w:rsidRDefault="008946EC" w:rsidP="008946EC">
      <w:pPr>
        <w:spacing w:line="300" w:lineRule="exact"/>
        <w:ind w:firstLine="360"/>
        <w:rPr>
          <w:rFonts w:cs="Arial"/>
          <w:bCs/>
          <w:sz w:val="20"/>
        </w:rPr>
      </w:pPr>
      <w:r w:rsidRPr="006C65BD">
        <w:rPr>
          <w:rFonts w:cs="Arial"/>
          <w:bCs/>
          <w:sz w:val="20"/>
        </w:rPr>
        <w:t>Cauruļu apgriešanu veic pēc metodes, ko ir apstiprinājis cauruļu izgatavotājs un uzraugs, nodrošinot tīru un nolīdzinātu galu.</w:t>
      </w:r>
    </w:p>
    <w:p w14:paraId="40553DAF" w14:textId="77777777" w:rsidR="008946EC" w:rsidRPr="006C65BD" w:rsidRDefault="008946EC" w:rsidP="008946EC">
      <w:pPr>
        <w:spacing w:line="300" w:lineRule="exact"/>
        <w:ind w:firstLine="360"/>
        <w:rPr>
          <w:rFonts w:cs="Arial"/>
          <w:bCs/>
          <w:sz w:val="20"/>
        </w:rPr>
      </w:pPr>
      <w:r w:rsidRPr="006C65BD">
        <w:rPr>
          <w:rFonts w:cs="Arial"/>
          <w:bCs/>
          <w:sz w:val="20"/>
        </w:rPr>
        <w:t>Pēc cauruļu ieguldīšanas un savienošanas, savienojuma vietas ir jāaizpilda ar smilti un jānoblīvē. Tālāk tranšeja ir jāpieber ar smilti līdz pusei no caurules diametra un jānoblīvē. Cauruļvadus savienojot, ir precīzi jāievēro cauruļu ražotāja norādījumi.</w:t>
      </w:r>
    </w:p>
    <w:p w14:paraId="14090698" w14:textId="2EB11221" w:rsidR="0044456D" w:rsidRPr="006C65BD" w:rsidRDefault="008946EC" w:rsidP="00F80DE9">
      <w:pPr>
        <w:spacing w:line="300" w:lineRule="exact"/>
        <w:ind w:firstLine="360"/>
        <w:rPr>
          <w:rFonts w:cs="Arial"/>
          <w:bCs/>
          <w:sz w:val="20"/>
        </w:rPr>
      </w:pPr>
      <w:r w:rsidRPr="006C65BD">
        <w:rPr>
          <w:rFonts w:cs="Arial"/>
          <w:bCs/>
          <w:sz w:val="20"/>
        </w:rPr>
        <w:t xml:space="preserve">Aku montāžu veic saskaņā ar projektu un izgatavotāja rekomendācijām. Aku montāžu veic uz sagatavotas smilts-šķembu pamatnes. Akas jāliek sausā izraktā vietā. Pēc nepieciešamības tiks veikta gruntsūdeņu pazemināšanu. </w:t>
      </w:r>
    </w:p>
    <w:p w14:paraId="394EBC67" w14:textId="77777777" w:rsidR="00093EF6" w:rsidRPr="006C65BD" w:rsidRDefault="00093EF6" w:rsidP="008968A0">
      <w:pPr>
        <w:pStyle w:val="Virsraksts3"/>
        <w:numPr>
          <w:ilvl w:val="1"/>
          <w:numId w:val="15"/>
        </w:numPr>
      </w:pPr>
      <w:bookmarkStart w:id="13" w:name="_Toc461032104"/>
      <w:r w:rsidRPr="006C65BD">
        <w:t>Darbu veikšanai nepieciešamā tehnika un mehānismi</w:t>
      </w:r>
      <w:bookmarkEnd w:id="13"/>
      <w:r w:rsidRPr="006C65BD">
        <w:t xml:space="preserve"> </w:t>
      </w:r>
    </w:p>
    <w:p w14:paraId="1C9E8453" w14:textId="77777777" w:rsidR="00093EF6" w:rsidRPr="006C65BD" w:rsidRDefault="00093EF6" w:rsidP="00093EF6">
      <w:pPr>
        <w:ind w:left="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086"/>
        <w:gridCol w:w="850"/>
        <w:gridCol w:w="3275"/>
      </w:tblGrid>
      <w:tr w:rsidR="00093EF6" w:rsidRPr="006C65BD" w14:paraId="4B9078BB" w14:textId="77777777" w:rsidTr="00CF6697">
        <w:trPr>
          <w:jc w:val="center"/>
        </w:trPr>
        <w:tc>
          <w:tcPr>
            <w:tcW w:w="534" w:type="dxa"/>
            <w:vAlign w:val="center"/>
          </w:tcPr>
          <w:p w14:paraId="084733E1" w14:textId="77777777" w:rsidR="00093EF6" w:rsidRPr="006C65BD" w:rsidRDefault="00093EF6" w:rsidP="00CF6697">
            <w:pPr>
              <w:spacing w:line="240" w:lineRule="auto"/>
              <w:jc w:val="center"/>
              <w:rPr>
                <w:b/>
                <w:sz w:val="20"/>
                <w:szCs w:val="20"/>
              </w:rPr>
            </w:pPr>
            <w:r w:rsidRPr="006C65BD">
              <w:rPr>
                <w:b/>
                <w:sz w:val="20"/>
                <w:szCs w:val="20"/>
              </w:rPr>
              <w:t>Nr.</w:t>
            </w:r>
          </w:p>
          <w:p w14:paraId="2E9DFC68" w14:textId="77777777" w:rsidR="00093EF6" w:rsidRPr="006C65BD" w:rsidRDefault="00093EF6" w:rsidP="00CF6697">
            <w:pPr>
              <w:spacing w:line="240" w:lineRule="auto"/>
              <w:jc w:val="center"/>
              <w:rPr>
                <w:b/>
                <w:sz w:val="20"/>
                <w:szCs w:val="20"/>
              </w:rPr>
            </w:pPr>
            <w:r w:rsidRPr="006C65BD">
              <w:rPr>
                <w:b/>
                <w:sz w:val="20"/>
                <w:szCs w:val="20"/>
              </w:rPr>
              <w:t>p/k</w:t>
            </w:r>
          </w:p>
        </w:tc>
        <w:tc>
          <w:tcPr>
            <w:tcW w:w="3086" w:type="dxa"/>
            <w:vAlign w:val="center"/>
          </w:tcPr>
          <w:p w14:paraId="7DE8E80F" w14:textId="77777777" w:rsidR="00093EF6" w:rsidRPr="006C65BD" w:rsidRDefault="00093EF6" w:rsidP="00CF6697">
            <w:pPr>
              <w:spacing w:line="240" w:lineRule="auto"/>
              <w:jc w:val="center"/>
              <w:rPr>
                <w:b/>
                <w:sz w:val="20"/>
                <w:szCs w:val="20"/>
              </w:rPr>
            </w:pPr>
            <w:r w:rsidRPr="006C65BD">
              <w:rPr>
                <w:b/>
                <w:sz w:val="20"/>
                <w:szCs w:val="20"/>
              </w:rPr>
              <w:t>Nosaukums</w:t>
            </w:r>
          </w:p>
        </w:tc>
        <w:tc>
          <w:tcPr>
            <w:tcW w:w="850" w:type="dxa"/>
            <w:vAlign w:val="center"/>
          </w:tcPr>
          <w:p w14:paraId="6B1B962F" w14:textId="77777777" w:rsidR="00093EF6" w:rsidRPr="006C65BD" w:rsidRDefault="00093EF6" w:rsidP="00CF6697">
            <w:pPr>
              <w:spacing w:line="240" w:lineRule="auto"/>
              <w:jc w:val="center"/>
              <w:rPr>
                <w:b/>
                <w:sz w:val="20"/>
                <w:szCs w:val="20"/>
              </w:rPr>
            </w:pPr>
            <w:r w:rsidRPr="006C65BD">
              <w:rPr>
                <w:b/>
                <w:sz w:val="20"/>
                <w:szCs w:val="20"/>
              </w:rPr>
              <w:t>Skaits</w:t>
            </w:r>
          </w:p>
        </w:tc>
        <w:tc>
          <w:tcPr>
            <w:tcW w:w="3275" w:type="dxa"/>
            <w:vAlign w:val="center"/>
          </w:tcPr>
          <w:p w14:paraId="1C5D8A54" w14:textId="77777777" w:rsidR="00093EF6" w:rsidRPr="006C65BD" w:rsidRDefault="00093EF6" w:rsidP="00CF6697">
            <w:pPr>
              <w:spacing w:line="240" w:lineRule="auto"/>
              <w:jc w:val="center"/>
              <w:rPr>
                <w:b/>
                <w:sz w:val="20"/>
                <w:szCs w:val="20"/>
              </w:rPr>
            </w:pPr>
            <w:r w:rsidRPr="006C65BD">
              <w:rPr>
                <w:b/>
                <w:sz w:val="20"/>
                <w:szCs w:val="20"/>
              </w:rPr>
              <w:t>Piezīmes</w:t>
            </w:r>
          </w:p>
        </w:tc>
      </w:tr>
      <w:tr w:rsidR="00093EF6" w:rsidRPr="006C65BD" w14:paraId="5BA4216F" w14:textId="77777777" w:rsidTr="00CF6697">
        <w:trPr>
          <w:jc w:val="center"/>
        </w:trPr>
        <w:tc>
          <w:tcPr>
            <w:tcW w:w="534" w:type="dxa"/>
            <w:vAlign w:val="center"/>
          </w:tcPr>
          <w:p w14:paraId="00746AF7" w14:textId="77777777" w:rsidR="00093EF6" w:rsidRPr="006C65BD" w:rsidRDefault="00093EF6" w:rsidP="00CF6697">
            <w:pPr>
              <w:jc w:val="center"/>
              <w:rPr>
                <w:sz w:val="20"/>
                <w:szCs w:val="20"/>
              </w:rPr>
            </w:pPr>
            <w:r w:rsidRPr="006C65BD">
              <w:rPr>
                <w:sz w:val="20"/>
                <w:szCs w:val="20"/>
              </w:rPr>
              <w:t>1.</w:t>
            </w:r>
          </w:p>
        </w:tc>
        <w:tc>
          <w:tcPr>
            <w:tcW w:w="3086" w:type="dxa"/>
            <w:vAlign w:val="center"/>
          </w:tcPr>
          <w:p w14:paraId="0D382EB8" w14:textId="77777777" w:rsidR="00093EF6" w:rsidRPr="006C65BD" w:rsidRDefault="00093EF6" w:rsidP="00CF6697">
            <w:pPr>
              <w:rPr>
                <w:sz w:val="20"/>
                <w:szCs w:val="20"/>
              </w:rPr>
            </w:pPr>
            <w:r w:rsidRPr="006C65BD">
              <w:rPr>
                <w:sz w:val="20"/>
                <w:szCs w:val="20"/>
              </w:rPr>
              <w:t>Ekskavators</w:t>
            </w:r>
          </w:p>
        </w:tc>
        <w:tc>
          <w:tcPr>
            <w:tcW w:w="850" w:type="dxa"/>
            <w:vAlign w:val="center"/>
          </w:tcPr>
          <w:p w14:paraId="3F650A08"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223EBB4C" w14:textId="77777777" w:rsidR="00093EF6" w:rsidRPr="006C65BD" w:rsidRDefault="00CB5A82" w:rsidP="00CF6697">
            <w:pPr>
              <w:spacing w:line="240" w:lineRule="auto"/>
              <w:rPr>
                <w:sz w:val="20"/>
                <w:szCs w:val="20"/>
              </w:rPr>
            </w:pPr>
            <w:r w:rsidRPr="006C65BD">
              <w:rPr>
                <w:sz w:val="20"/>
                <w:szCs w:val="20"/>
              </w:rPr>
              <w:t>Zemes darbiem</w:t>
            </w:r>
            <w:r w:rsidR="00093EF6" w:rsidRPr="006C65BD">
              <w:rPr>
                <w:sz w:val="20"/>
                <w:szCs w:val="20"/>
              </w:rPr>
              <w:t>, tranšeju izstrādei</w:t>
            </w:r>
          </w:p>
        </w:tc>
      </w:tr>
      <w:tr w:rsidR="00093EF6" w:rsidRPr="006C65BD" w14:paraId="1B6F243A" w14:textId="77777777" w:rsidTr="00CF6697">
        <w:trPr>
          <w:jc w:val="center"/>
        </w:trPr>
        <w:tc>
          <w:tcPr>
            <w:tcW w:w="534" w:type="dxa"/>
            <w:vAlign w:val="center"/>
          </w:tcPr>
          <w:p w14:paraId="42A37C76" w14:textId="77777777" w:rsidR="00093EF6" w:rsidRPr="006C65BD" w:rsidRDefault="00093EF6" w:rsidP="00CF6697">
            <w:pPr>
              <w:jc w:val="center"/>
              <w:rPr>
                <w:sz w:val="20"/>
                <w:szCs w:val="20"/>
              </w:rPr>
            </w:pPr>
            <w:r w:rsidRPr="006C65BD">
              <w:rPr>
                <w:sz w:val="20"/>
                <w:szCs w:val="20"/>
              </w:rPr>
              <w:t>2.</w:t>
            </w:r>
          </w:p>
        </w:tc>
        <w:tc>
          <w:tcPr>
            <w:tcW w:w="3086" w:type="dxa"/>
            <w:vAlign w:val="center"/>
          </w:tcPr>
          <w:p w14:paraId="14EA8C3E" w14:textId="77777777" w:rsidR="00093EF6" w:rsidRPr="006C65BD" w:rsidRDefault="00093EF6" w:rsidP="00CF6697">
            <w:pPr>
              <w:rPr>
                <w:sz w:val="20"/>
                <w:szCs w:val="20"/>
              </w:rPr>
            </w:pPr>
            <w:r w:rsidRPr="006C65BD">
              <w:rPr>
                <w:sz w:val="20"/>
                <w:szCs w:val="20"/>
              </w:rPr>
              <w:t>Buldozers</w:t>
            </w:r>
          </w:p>
        </w:tc>
        <w:tc>
          <w:tcPr>
            <w:tcW w:w="850" w:type="dxa"/>
            <w:vAlign w:val="center"/>
          </w:tcPr>
          <w:p w14:paraId="0512E40B"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40C33258" w14:textId="77777777" w:rsidR="00093EF6" w:rsidRPr="006C65BD" w:rsidRDefault="00093EF6" w:rsidP="00CF6697">
            <w:pPr>
              <w:spacing w:line="240" w:lineRule="auto"/>
              <w:rPr>
                <w:sz w:val="20"/>
                <w:szCs w:val="20"/>
              </w:rPr>
            </w:pPr>
            <w:r w:rsidRPr="006C65BD">
              <w:rPr>
                <w:sz w:val="20"/>
                <w:szCs w:val="20"/>
              </w:rPr>
              <w:t>Zemes darbiem, tranšeju aizbēršanai</w:t>
            </w:r>
          </w:p>
        </w:tc>
      </w:tr>
      <w:tr w:rsidR="00093EF6" w:rsidRPr="006C65BD" w14:paraId="5FF6932D" w14:textId="77777777" w:rsidTr="00CF6697">
        <w:trPr>
          <w:jc w:val="center"/>
        </w:trPr>
        <w:tc>
          <w:tcPr>
            <w:tcW w:w="534" w:type="dxa"/>
            <w:vAlign w:val="center"/>
          </w:tcPr>
          <w:p w14:paraId="11CD78C6" w14:textId="77777777" w:rsidR="00093EF6" w:rsidRPr="006C65BD" w:rsidRDefault="00093EF6" w:rsidP="00CF6697">
            <w:pPr>
              <w:jc w:val="center"/>
              <w:rPr>
                <w:sz w:val="20"/>
                <w:szCs w:val="20"/>
              </w:rPr>
            </w:pPr>
            <w:r w:rsidRPr="006C65BD">
              <w:rPr>
                <w:sz w:val="20"/>
                <w:szCs w:val="20"/>
              </w:rPr>
              <w:t>3.</w:t>
            </w:r>
          </w:p>
        </w:tc>
        <w:tc>
          <w:tcPr>
            <w:tcW w:w="3086" w:type="dxa"/>
            <w:vAlign w:val="center"/>
          </w:tcPr>
          <w:p w14:paraId="129F0425" w14:textId="77777777" w:rsidR="00093EF6" w:rsidRPr="006C65BD" w:rsidRDefault="00093EF6" w:rsidP="00CF6697">
            <w:pPr>
              <w:rPr>
                <w:sz w:val="20"/>
                <w:szCs w:val="20"/>
              </w:rPr>
            </w:pPr>
            <w:r w:rsidRPr="006C65BD">
              <w:rPr>
                <w:sz w:val="20"/>
                <w:szCs w:val="20"/>
              </w:rPr>
              <w:t>Autoceltnis</w:t>
            </w:r>
          </w:p>
        </w:tc>
        <w:tc>
          <w:tcPr>
            <w:tcW w:w="850" w:type="dxa"/>
            <w:vAlign w:val="center"/>
          </w:tcPr>
          <w:p w14:paraId="796ECC77"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2AA6E6F2" w14:textId="77777777" w:rsidR="00093EF6" w:rsidRPr="006C65BD" w:rsidRDefault="00093EF6" w:rsidP="00700E55">
            <w:pPr>
              <w:spacing w:line="240" w:lineRule="auto"/>
              <w:rPr>
                <w:sz w:val="20"/>
                <w:szCs w:val="20"/>
              </w:rPr>
            </w:pPr>
            <w:r w:rsidRPr="006C65BD">
              <w:rPr>
                <w:sz w:val="20"/>
                <w:szCs w:val="20"/>
              </w:rPr>
              <w:t>Materiālu izkraušana, aku un dzelzsbetona elementu montāžai</w:t>
            </w:r>
            <w:r w:rsidR="00E842F7" w:rsidRPr="006C65BD">
              <w:rPr>
                <w:sz w:val="20"/>
                <w:szCs w:val="20"/>
              </w:rPr>
              <w:t xml:space="preserve"> / demontāžai</w:t>
            </w:r>
          </w:p>
        </w:tc>
      </w:tr>
      <w:tr w:rsidR="00093EF6" w:rsidRPr="006C65BD" w14:paraId="5602F95E" w14:textId="77777777" w:rsidTr="00CF6697">
        <w:trPr>
          <w:jc w:val="center"/>
        </w:trPr>
        <w:tc>
          <w:tcPr>
            <w:tcW w:w="534" w:type="dxa"/>
            <w:vAlign w:val="center"/>
          </w:tcPr>
          <w:p w14:paraId="11790735" w14:textId="77777777" w:rsidR="00093EF6" w:rsidRPr="006C65BD" w:rsidRDefault="00093EF6" w:rsidP="00CF6697">
            <w:pPr>
              <w:jc w:val="center"/>
              <w:rPr>
                <w:sz w:val="20"/>
                <w:szCs w:val="20"/>
              </w:rPr>
            </w:pPr>
            <w:r w:rsidRPr="006C65BD">
              <w:rPr>
                <w:sz w:val="20"/>
                <w:szCs w:val="20"/>
              </w:rPr>
              <w:t>4.</w:t>
            </w:r>
          </w:p>
        </w:tc>
        <w:tc>
          <w:tcPr>
            <w:tcW w:w="3086" w:type="dxa"/>
            <w:vAlign w:val="center"/>
          </w:tcPr>
          <w:p w14:paraId="6B163845" w14:textId="77777777" w:rsidR="00093EF6" w:rsidRPr="006C65BD" w:rsidRDefault="00093EF6" w:rsidP="00093EF6">
            <w:pPr>
              <w:rPr>
                <w:sz w:val="20"/>
                <w:szCs w:val="20"/>
              </w:rPr>
            </w:pPr>
            <w:r w:rsidRPr="006C65BD">
              <w:rPr>
                <w:sz w:val="20"/>
                <w:szCs w:val="20"/>
              </w:rPr>
              <w:t>Auto - pašizgāzējs</w:t>
            </w:r>
          </w:p>
        </w:tc>
        <w:tc>
          <w:tcPr>
            <w:tcW w:w="850" w:type="dxa"/>
            <w:vAlign w:val="center"/>
          </w:tcPr>
          <w:p w14:paraId="4E799BDD"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2A5D3D3C" w14:textId="77777777" w:rsidR="00093EF6" w:rsidRPr="006C65BD" w:rsidRDefault="00093EF6" w:rsidP="00CF6697">
            <w:pPr>
              <w:spacing w:line="240" w:lineRule="auto"/>
              <w:rPr>
                <w:sz w:val="20"/>
                <w:szCs w:val="20"/>
              </w:rPr>
            </w:pPr>
            <w:r w:rsidRPr="006C65BD">
              <w:rPr>
                <w:sz w:val="20"/>
                <w:szCs w:val="20"/>
              </w:rPr>
              <w:t>Grants, augsnes u.c., transportēšana</w:t>
            </w:r>
          </w:p>
        </w:tc>
      </w:tr>
      <w:tr w:rsidR="00093EF6" w:rsidRPr="006C65BD" w14:paraId="15A8C5DB" w14:textId="77777777" w:rsidTr="00CF6697">
        <w:trPr>
          <w:jc w:val="center"/>
        </w:trPr>
        <w:tc>
          <w:tcPr>
            <w:tcW w:w="534" w:type="dxa"/>
            <w:vAlign w:val="center"/>
          </w:tcPr>
          <w:p w14:paraId="4B256B6E" w14:textId="77777777" w:rsidR="00093EF6" w:rsidRPr="006C65BD" w:rsidRDefault="00577D5F" w:rsidP="00CF6697">
            <w:pPr>
              <w:jc w:val="center"/>
              <w:rPr>
                <w:sz w:val="20"/>
                <w:szCs w:val="20"/>
              </w:rPr>
            </w:pPr>
            <w:r w:rsidRPr="006C65BD">
              <w:rPr>
                <w:sz w:val="20"/>
                <w:szCs w:val="20"/>
              </w:rPr>
              <w:t>5</w:t>
            </w:r>
            <w:r w:rsidR="00093EF6" w:rsidRPr="006C65BD">
              <w:rPr>
                <w:sz w:val="20"/>
                <w:szCs w:val="20"/>
              </w:rPr>
              <w:t>.</w:t>
            </w:r>
          </w:p>
        </w:tc>
        <w:tc>
          <w:tcPr>
            <w:tcW w:w="3086" w:type="dxa"/>
            <w:vAlign w:val="center"/>
          </w:tcPr>
          <w:p w14:paraId="75974475" w14:textId="77777777" w:rsidR="00093EF6" w:rsidRPr="006C65BD" w:rsidRDefault="00093EF6" w:rsidP="00CF6697">
            <w:pPr>
              <w:rPr>
                <w:sz w:val="20"/>
                <w:szCs w:val="20"/>
              </w:rPr>
            </w:pPr>
            <w:r w:rsidRPr="006C65BD">
              <w:rPr>
                <w:sz w:val="20"/>
                <w:szCs w:val="20"/>
              </w:rPr>
              <w:t>Elektrourbji, perforatori</w:t>
            </w:r>
          </w:p>
        </w:tc>
        <w:tc>
          <w:tcPr>
            <w:tcW w:w="850" w:type="dxa"/>
            <w:vAlign w:val="center"/>
          </w:tcPr>
          <w:p w14:paraId="472A331E"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38F7CE0E" w14:textId="77777777" w:rsidR="00093EF6" w:rsidRPr="006C65BD" w:rsidRDefault="00093EF6" w:rsidP="00CF6697">
            <w:pPr>
              <w:rPr>
                <w:sz w:val="20"/>
                <w:szCs w:val="20"/>
              </w:rPr>
            </w:pPr>
            <w:r w:rsidRPr="006C65BD">
              <w:rPr>
                <w:sz w:val="20"/>
                <w:szCs w:val="20"/>
              </w:rPr>
              <w:t>Caurumi, rievas</w:t>
            </w:r>
          </w:p>
        </w:tc>
      </w:tr>
      <w:tr w:rsidR="00093EF6" w:rsidRPr="006C65BD" w14:paraId="03E14D41" w14:textId="77777777" w:rsidTr="00CF6697">
        <w:trPr>
          <w:jc w:val="center"/>
        </w:trPr>
        <w:tc>
          <w:tcPr>
            <w:tcW w:w="534" w:type="dxa"/>
            <w:vAlign w:val="center"/>
          </w:tcPr>
          <w:p w14:paraId="06BB2313" w14:textId="77777777" w:rsidR="00093EF6" w:rsidRPr="006C65BD" w:rsidRDefault="00577D5F" w:rsidP="00CF6697">
            <w:pPr>
              <w:jc w:val="center"/>
              <w:rPr>
                <w:sz w:val="20"/>
                <w:szCs w:val="20"/>
              </w:rPr>
            </w:pPr>
            <w:r w:rsidRPr="006C65BD">
              <w:rPr>
                <w:sz w:val="20"/>
                <w:szCs w:val="20"/>
              </w:rPr>
              <w:t>6</w:t>
            </w:r>
            <w:r w:rsidR="00093EF6" w:rsidRPr="006C65BD">
              <w:rPr>
                <w:sz w:val="20"/>
                <w:szCs w:val="20"/>
              </w:rPr>
              <w:t>.</w:t>
            </w:r>
          </w:p>
        </w:tc>
        <w:tc>
          <w:tcPr>
            <w:tcW w:w="3086" w:type="dxa"/>
            <w:vAlign w:val="center"/>
          </w:tcPr>
          <w:p w14:paraId="543D5270" w14:textId="77777777" w:rsidR="00093EF6" w:rsidRPr="006C65BD" w:rsidRDefault="00093EF6" w:rsidP="00CF6697">
            <w:pPr>
              <w:rPr>
                <w:sz w:val="20"/>
                <w:szCs w:val="20"/>
              </w:rPr>
            </w:pPr>
            <w:r w:rsidRPr="006C65BD">
              <w:rPr>
                <w:sz w:val="20"/>
                <w:szCs w:val="20"/>
              </w:rPr>
              <w:t>Vibroplate</w:t>
            </w:r>
          </w:p>
        </w:tc>
        <w:tc>
          <w:tcPr>
            <w:tcW w:w="850" w:type="dxa"/>
            <w:vAlign w:val="center"/>
          </w:tcPr>
          <w:p w14:paraId="4F9077EA"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7455350E" w14:textId="77777777" w:rsidR="00093EF6" w:rsidRPr="006C65BD" w:rsidRDefault="00093EF6" w:rsidP="00CF6697">
            <w:pPr>
              <w:rPr>
                <w:sz w:val="20"/>
                <w:szCs w:val="20"/>
              </w:rPr>
            </w:pPr>
            <w:r w:rsidRPr="006C65BD">
              <w:rPr>
                <w:sz w:val="20"/>
                <w:szCs w:val="20"/>
              </w:rPr>
              <w:t>Grunts blīvēšanai</w:t>
            </w:r>
          </w:p>
        </w:tc>
      </w:tr>
      <w:tr w:rsidR="00093EF6" w:rsidRPr="006C65BD" w14:paraId="6CB64129" w14:textId="77777777" w:rsidTr="00CF6697">
        <w:trPr>
          <w:jc w:val="center"/>
        </w:trPr>
        <w:tc>
          <w:tcPr>
            <w:tcW w:w="534" w:type="dxa"/>
            <w:vAlign w:val="center"/>
          </w:tcPr>
          <w:p w14:paraId="755D7121" w14:textId="77777777" w:rsidR="00093EF6" w:rsidRPr="006C65BD" w:rsidRDefault="00577D5F" w:rsidP="00CF6697">
            <w:pPr>
              <w:jc w:val="center"/>
              <w:rPr>
                <w:sz w:val="20"/>
                <w:szCs w:val="20"/>
              </w:rPr>
            </w:pPr>
            <w:r w:rsidRPr="006C65BD">
              <w:rPr>
                <w:sz w:val="20"/>
                <w:szCs w:val="20"/>
              </w:rPr>
              <w:t>7</w:t>
            </w:r>
            <w:r w:rsidR="00093EF6" w:rsidRPr="006C65BD">
              <w:rPr>
                <w:sz w:val="20"/>
                <w:szCs w:val="20"/>
              </w:rPr>
              <w:t>.</w:t>
            </w:r>
          </w:p>
        </w:tc>
        <w:tc>
          <w:tcPr>
            <w:tcW w:w="3086" w:type="dxa"/>
            <w:vAlign w:val="center"/>
          </w:tcPr>
          <w:p w14:paraId="1CC9F9E0" w14:textId="77777777" w:rsidR="00093EF6" w:rsidRPr="006C65BD" w:rsidRDefault="00093EF6" w:rsidP="00700E55">
            <w:pPr>
              <w:spacing w:line="240" w:lineRule="auto"/>
              <w:rPr>
                <w:sz w:val="20"/>
                <w:szCs w:val="20"/>
              </w:rPr>
            </w:pPr>
            <w:r w:rsidRPr="006C65BD">
              <w:rPr>
                <w:sz w:val="20"/>
                <w:szCs w:val="20"/>
              </w:rPr>
              <w:t>Gruntsūdeņu pazemin</w:t>
            </w:r>
            <w:r w:rsidR="00700E55" w:rsidRPr="006C65BD">
              <w:rPr>
                <w:sz w:val="20"/>
                <w:szCs w:val="20"/>
              </w:rPr>
              <w:t>āša</w:t>
            </w:r>
            <w:r w:rsidRPr="006C65BD">
              <w:rPr>
                <w:sz w:val="20"/>
                <w:szCs w:val="20"/>
              </w:rPr>
              <w:t>nas iekārta</w:t>
            </w:r>
          </w:p>
        </w:tc>
        <w:tc>
          <w:tcPr>
            <w:tcW w:w="850" w:type="dxa"/>
            <w:vAlign w:val="center"/>
          </w:tcPr>
          <w:p w14:paraId="0B83B5A9" w14:textId="77777777" w:rsidR="00093EF6" w:rsidRPr="006C65BD" w:rsidRDefault="00700E55" w:rsidP="00CF6697">
            <w:pPr>
              <w:jc w:val="center"/>
              <w:rPr>
                <w:sz w:val="20"/>
                <w:szCs w:val="20"/>
              </w:rPr>
            </w:pPr>
            <w:r w:rsidRPr="006C65BD">
              <w:rPr>
                <w:sz w:val="20"/>
                <w:szCs w:val="20"/>
              </w:rPr>
              <w:t>1</w:t>
            </w:r>
          </w:p>
        </w:tc>
        <w:tc>
          <w:tcPr>
            <w:tcW w:w="3275" w:type="dxa"/>
            <w:vAlign w:val="center"/>
          </w:tcPr>
          <w:p w14:paraId="56DCB91C" w14:textId="77777777" w:rsidR="00093EF6" w:rsidRPr="006C65BD" w:rsidRDefault="00700E55" w:rsidP="00CF6697">
            <w:pPr>
              <w:rPr>
                <w:sz w:val="20"/>
                <w:szCs w:val="20"/>
              </w:rPr>
            </w:pPr>
            <w:r w:rsidRPr="006C65BD">
              <w:rPr>
                <w:sz w:val="20"/>
                <w:szCs w:val="20"/>
              </w:rPr>
              <w:t>Gruntsūdeņu pazemināšanai</w:t>
            </w:r>
          </w:p>
        </w:tc>
      </w:tr>
      <w:tr w:rsidR="00700E55" w:rsidRPr="006C65BD" w14:paraId="5DAADE98" w14:textId="77777777" w:rsidTr="00CF6697">
        <w:trPr>
          <w:jc w:val="center"/>
        </w:trPr>
        <w:tc>
          <w:tcPr>
            <w:tcW w:w="534" w:type="dxa"/>
            <w:vAlign w:val="center"/>
          </w:tcPr>
          <w:p w14:paraId="26EEA181" w14:textId="77777777" w:rsidR="00700E55" w:rsidRPr="006C65BD" w:rsidRDefault="00577D5F" w:rsidP="00CF6697">
            <w:pPr>
              <w:jc w:val="center"/>
              <w:rPr>
                <w:sz w:val="20"/>
                <w:szCs w:val="20"/>
              </w:rPr>
            </w:pPr>
            <w:r w:rsidRPr="006C65BD">
              <w:rPr>
                <w:sz w:val="20"/>
                <w:szCs w:val="20"/>
              </w:rPr>
              <w:t>8</w:t>
            </w:r>
            <w:r w:rsidR="00700E55" w:rsidRPr="006C65BD">
              <w:rPr>
                <w:sz w:val="20"/>
                <w:szCs w:val="20"/>
              </w:rPr>
              <w:t>.</w:t>
            </w:r>
          </w:p>
        </w:tc>
        <w:tc>
          <w:tcPr>
            <w:tcW w:w="3086" w:type="dxa"/>
            <w:vAlign w:val="center"/>
          </w:tcPr>
          <w:p w14:paraId="2BB6A303" w14:textId="77777777" w:rsidR="00700E55" w:rsidRPr="006C65BD" w:rsidRDefault="00700E55" w:rsidP="00700E55">
            <w:pPr>
              <w:spacing w:line="240" w:lineRule="auto"/>
              <w:rPr>
                <w:sz w:val="20"/>
                <w:szCs w:val="20"/>
              </w:rPr>
            </w:pPr>
            <w:r w:rsidRPr="006C65BD">
              <w:rPr>
                <w:sz w:val="20"/>
                <w:szCs w:val="20"/>
              </w:rPr>
              <w:t>Ģenerators</w:t>
            </w:r>
          </w:p>
        </w:tc>
        <w:tc>
          <w:tcPr>
            <w:tcW w:w="850" w:type="dxa"/>
            <w:vAlign w:val="center"/>
          </w:tcPr>
          <w:p w14:paraId="18987911" w14:textId="77777777" w:rsidR="00700E55" w:rsidRPr="006C65BD" w:rsidRDefault="00700E55" w:rsidP="00CF6697">
            <w:pPr>
              <w:jc w:val="center"/>
              <w:rPr>
                <w:sz w:val="20"/>
                <w:szCs w:val="20"/>
              </w:rPr>
            </w:pPr>
            <w:r w:rsidRPr="006C65BD">
              <w:rPr>
                <w:sz w:val="20"/>
                <w:szCs w:val="20"/>
              </w:rPr>
              <w:t>1</w:t>
            </w:r>
          </w:p>
        </w:tc>
        <w:tc>
          <w:tcPr>
            <w:tcW w:w="3275" w:type="dxa"/>
            <w:vAlign w:val="center"/>
          </w:tcPr>
          <w:p w14:paraId="2C6945E3" w14:textId="77777777" w:rsidR="00700E55" w:rsidRPr="006C65BD" w:rsidRDefault="00700E55" w:rsidP="00CF6697">
            <w:pPr>
              <w:rPr>
                <w:sz w:val="20"/>
                <w:szCs w:val="20"/>
              </w:rPr>
            </w:pPr>
          </w:p>
        </w:tc>
      </w:tr>
    </w:tbl>
    <w:p w14:paraId="7EFF04E5" w14:textId="77777777" w:rsidR="0044456D" w:rsidRPr="006C65BD" w:rsidRDefault="0044456D" w:rsidP="0044456D">
      <w:pPr>
        <w:spacing w:line="320" w:lineRule="exact"/>
        <w:rPr>
          <w:rFonts w:cs="Arial"/>
          <w:sz w:val="20"/>
        </w:rPr>
      </w:pPr>
    </w:p>
    <w:p w14:paraId="186BCD90" w14:textId="77777777" w:rsidR="00700E55" w:rsidRPr="006C65BD" w:rsidRDefault="00700E55" w:rsidP="00F319E6">
      <w:pPr>
        <w:pStyle w:val="Pamatteksts"/>
        <w:spacing w:after="0" w:line="300" w:lineRule="exact"/>
        <w:ind w:firstLine="360"/>
        <w:rPr>
          <w:sz w:val="20"/>
          <w:szCs w:val="20"/>
        </w:rPr>
      </w:pPr>
      <w:r w:rsidRPr="006C65BD">
        <w:rPr>
          <w:sz w:val="20"/>
          <w:szCs w:val="20"/>
        </w:rPr>
        <w:t xml:space="preserve">Izmantojamās rakšanas tehnikas parametri un tehniskais raksturojums nosakāms pēc tranšeju posma dziļuma, grunts ūdeņu pieplūdes daudzuma, laika apstākļiem un ir koriģējami darbu izpildes gaitā. </w:t>
      </w:r>
    </w:p>
    <w:p w14:paraId="21B099BB" w14:textId="3B4024BD" w:rsidR="00A26A60" w:rsidRDefault="00700E55" w:rsidP="00A26A60">
      <w:pPr>
        <w:pStyle w:val="Pamatteksts"/>
        <w:spacing w:after="0" w:line="300" w:lineRule="exact"/>
        <w:ind w:firstLine="360"/>
        <w:rPr>
          <w:sz w:val="20"/>
          <w:szCs w:val="20"/>
        </w:rPr>
      </w:pPr>
      <w:r w:rsidRPr="006C65BD">
        <w:rPr>
          <w:sz w:val="20"/>
          <w:szCs w:val="20"/>
        </w:rPr>
        <w:t xml:space="preserve">Tehnikas daudzumus, ieskaitot </w:t>
      </w:r>
      <w:r w:rsidR="00F80DE9" w:rsidRPr="006C65BD">
        <w:rPr>
          <w:sz w:val="20"/>
          <w:szCs w:val="20"/>
        </w:rPr>
        <w:t>iepriekš minēto</w:t>
      </w:r>
      <w:r w:rsidRPr="006C65BD">
        <w:rPr>
          <w:sz w:val="20"/>
          <w:szCs w:val="20"/>
        </w:rPr>
        <w:t>, nosakāms plānoto strādnieku brigādes komplektācijai.</w:t>
      </w:r>
    </w:p>
    <w:p w14:paraId="59C3BF81" w14:textId="6184B5D2" w:rsidR="00A26A60" w:rsidRPr="00A26A60" w:rsidRDefault="00A26A60" w:rsidP="00A26A60">
      <w:pPr>
        <w:pStyle w:val="Virsraksts3"/>
        <w:numPr>
          <w:ilvl w:val="1"/>
          <w:numId w:val="15"/>
        </w:numPr>
        <w:spacing w:before="240"/>
      </w:pPr>
      <w:r w:rsidRPr="00A26A60">
        <w:t>Caurduršanas darbi.</w:t>
      </w:r>
    </w:p>
    <w:p w14:paraId="45969BCE" w14:textId="77777777" w:rsidR="00A26A60" w:rsidRPr="00A26A60" w:rsidRDefault="00A26A60" w:rsidP="00A26A60">
      <w:pPr>
        <w:autoSpaceDE w:val="0"/>
        <w:autoSpaceDN w:val="0"/>
        <w:adjustRightInd w:val="0"/>
        <w:rPr>
          <w:rFonts w:cs="Arial"/>
          <w:sz w:val="20"/>
          <w:szCs w:val="20"/>
        </w:rPr>
      </w:pPr>
      <w:r w:rsidRPr="00A26A60">
        <w:rPr>
          <w:rFonts w:cs="Arial"/>
          <w:sz w:val="20"/>
          <w:szCs w:val="20"/>
        </w:rPr>
        <w:t>Sagatavošanas darbi un tā ietvaros veicami:</w:t>
      </w:r>
    </w:p>
    <w:p w14:paraId="3DE3FCA9"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ģeodēziskie darbi saskaņā ar LBN 305-15 „Ģeodēziskie darbi būvniecībā” prasībām, </w:t>
      </w:r>
    </w:p>
    <w:p w14:paraId="6E60BC87"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transporta organizēšana būvdarbu veikšanas laikā - ceļa zīmju uzstādīšana.  Metināšanas un ievilkšanas laikā caurules tiks izvietotas ielas ceļu malā. Būs nepieciešams tikai to </w:t>
      </w:r>
      <w:r w:rsidRPr="00A26A60">
        <w:rPr>
          <w:rFonts w:cs="Arial"/>
          <w:sz w:val="20"/>
          <w:szCs w:val="20"/>
        </w:rPr>
        <w:lastRenderedPageBreak/>
        <w:t>nožogot no braucamā ceļa ar pagaidu ceļazīmēm ”vadstatnis ar bākuguni” un uzstādīt darbu veikšanas (nr.118) un ceļa sašaurināšanas ceļazīmes (nr.108, nr.109).</w:t>
      </w:r>
    </w:p>
    <w:p w14:paraId="102D7EC8"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rievsienu iegremdēšana 3m dziļumā (aprakstu skatīt zemāk), </w:t>
      </w:r>
    </w:p>
    <w:p w14:paraId="3C657C53"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ūdensapgādes nodrošināšana - ūdens piegādei var ar kravas mašīnām pievesto ūdeni no mucām (6-8 m3), bet racionālāk būtu organizēt pieslēgumu no pilsētas sistēmas, ja tas ir iespējams. </w:t>
      </w:r>
    </w:p>
    <w:p w14:paraId="1C5F4270" w14:textId="77777777" w:rsidR="00A26A60" w:rsidRPr="00A26A60" w:rsidRDefault="00A26A60" w:rsidP="00A26A60">
      <w:pPr>
        <w:autoSpaceDE w:val="0"/>
        <w:autoSpaceDN w:val="0"/>
        <w:adjustRightInd w:val="0"/>
        <w:rPr>
          <w:rFonts w:cs="Arial"/>
          <w:sz w:val="20"/>
          <w:szCs w:val="20"/>
        </w:rPr>
      </w:pPr>
      <w:r w:rsidRPr="00A26A60">
        <w:rPr>
          <w:rFonts w:cs="Arial"/>
          <w:sz w:val="20"/>
          <w:szCs w:val="20"/>
        </w:rPr>
        <w:t>Izbūvējamās rievsienas nospraušana dabā un rievsienas iegremdēšanai / demontāžai veic sekojoši:</w:t>
      </w:r>
    </w:p>
    <w:p w14:paraId="0D8484B4" w14:textId="77777777" w:rsidR="00A26A60" w:rsidRPr="00A26A60" w:rsidRDefault="00A26A60" w:rsidP="00A26A60">
      <w:pPr>
        <w:numPr>
          <w:ilvl w:val="0"/>
          <w:numId w:val="20"/>
        </w:numPr>
        <w:rPr>
          <w:rFonts w:cs="Arial"/>
          <w:sz w:val="20"/>
          <w:szCs w:val="20"/>
        </w:rPr>
      </w:pPr>
      <w:r w:rsidRPr="00A26A60">
        <w:rPr>
          <w:rFonts w:cs="Arial"/>
          <w:sz w:val="20"/>
          <w:szCs w:val="20"/>
        </w:rPr>
        <w:t>Rievpāli stropē ar satvērēju no vibroiegremdētāja,</w:t>
      </w:r>
    </w:p>
    <w:p w14:paraId="2FE3A1D7" w14:textId="77777777" w:rsidR="00A26A60" w:rsidRPr="00A26A60" w:rsidRDefault="00A26A60" w:rsidP="00A26A60">
      <w:pPr>
        <w:numPr>
          <w:ilvl w:val="0"/>
          <w:numId w:val="20"/>
        </w:numPr>
        <w:rPr>
          <w:rFonts w:cs="Arial"/>
          <w:sz w:val="20"/>
          <w:szCs w:val="20"/>
        </w:rPr>
      </w:pPr>
      <w:r w:rsidRPr="00A26A60">
        <w:rPr>
          <w:rFonts w:cs="Arial"/>
          <w:sz w:val="20"/>
          <w:szCs w:val="20"/>
        </w:rPr>
        <w:t xml:space="preserve">kad rievpālis pacelts vertikāli un ievietots vadrāmī uz tā gala nostiprina vibroiegremdētāja darba galvu. Vibroiegremdētāja darba galva ir piestropēta kāpurķēžu celtņa āķim, </w:t>
      </w:r>
    </w:p>
    <w:p w14:paraId="4AC494A4" w14:textId="77777777" w:rsidR="00A26A60" w:rsidRPr="00A26A60" w:rsidRDefault="00A26A60" w:rsidP="00A26A60">
      <w:pPr>
        <w:numPr>
          <w:ilvl w:val="0"/>
          <w:numId w:val="20"/>
        </w:numPr>
        <w:rPr>
          <w:rFonts w:cs="Arial"/>
          <w:sz w:val="20"/>
          <w:szCs w:val="20"/>
        </w:rPr>
      </w:pPr>
      <w:r w:rsidRPr="00A26A60">
        <w:rPr>
          <w:rFonts w:cs="Arial"/>
          <w:sz w:val="20"/>
          <w:szCs w:val="20"/>
        </w:rPr>
        <w:t xml:space="preserve">Pēc vibroiegremdētāja nostiprināšanas uz rievpāļa ar līmeņrādi, pārbaudot sāk tā vibroiegremdēšanu, </w:t>
      </w:r>
    </w:p>
    <w:p w14:paraId="728721C1" w14:textId="77777777" w:rsidR="00A26A60" w:rsidRPr="00A26A60" w:rsidRDefault="00A26A60" w:rsidP="00A26A60">
      <w:pPr>
        <w:numPr>
          <w:ilvl w:val="0"/>
          <w:numId w:val="20"/>
        </w:numPr>
        <w:rPr>
          <w:rFonts w:cs="Arial"/>
          <w:sz w:val="20"/>
          <w:szCs w:val="20"/>
        </w:rPr>
      </w:pPr>
      <w:r w:rsidRPr="00A26A60">
        <w:rPr>
          <w:rFonts w:cs="Arial"/>
          <w:sz w:val="20"/>
          <w:szCs w:val="20"/>
        </w:rPr>
        <w:t>Rievpāļu iegremdēšanu aptur, kad rievpāļa augša ir aptuveni 0.5 metru augstāk par esošās zemes virsmas atzīmi,</w:t>
      </w:r>
    </w:p>
    <w:p w14:paraId="7FCEE5CF" w14:textId="69DDD638" w:rsidR="00A26A60" w:rsidRPr="00A26A60" w:rsidRDefault="00A26A60" w:rsidP="00A26A60">
      <w:pPr>
        <w:numPr>
          <w:ilvl w:val="0"/>
          <w:numId w:val="20"/>
        </w:numPr>
        <w:rPr>
          <w:rFonts w:cs="Arial"/>
          <w:sz w:val="20"/>
          <w:szCs w:val="20"/>
        </w:rPr>
      </w:pPr>
      <w:r w:rsidRPr="00A26A60">
        <w:rPr>
          <w:rFonts w:cs="Arial"/>
          <w:sz w:val="20"/>
          <w:szCs w:val="20"/>
        </w:rPr>
        <w:t>Pēc komunikāciju izbūves atrakto būvbedri aizber un rievpāļus analoģiski iegremdēšanas procesam demontē.</w:t>
      </w:r>
    </w:p>
    <w:p w14:paraId="3F53302F" w14:textId="77777777" w:rsidR="00A26A60" w:rsidRPr="00A26A60" w:rsidRDefault="00A26A60" w:rsidP="00A26A60">
      <w:pPr>
        <w:pStyle w:val="Pamatteksts"/>
        <w:spacing w:after="0" w:line="300" w:lineRule="exact"/>
        <w:ind w:firstLine="360"/>
        <w:rPr>
          <w:sz w:val="20"/>
          <w:szCs w:val="20"/>
        </w:rPr>
      </w:pPr>
      <w:r w:rsidRPr="00A26A60">
        <w:rPr>
          <w:sz w:val="20"/>
          <w:szCs w:val="20"/>
        </w:rPr>
        <w:t>Piloturbuma urbšana veikšanai nepieciešami 5 strādnieki, kas strādā būvdarbu vadītāja pakļautībā. Urbuma veikšanai tiek izmantota specializēta urbšanas iekārta:</w:t>
      </w:r>
    </w:p>
    <w:p w14:paraId="756C49D2" w14:textId="5F40EA27" w:rsidR="00A26A60" w:rsidRPr="00A26A60" w:rsidRDefault="00A26A60" w:rsidP="00A26A60">
      <w:pPr>
        <w:pStyle w:val="Pamatteksts"/>
        <w:spacing w:after="0" w:line="300" w:lineRule="exact"/>
        <w:ind w:firstLine="360"/>
        <w:rPr>
          <w:sz w:val="20"/>
          <w:szCs w:val="20"/>
        </w:rPr>
      </w:pPr>
      <w:r w:rsidRPr="00A26A60">
        <w:rPr>
          <w:sz w:val="20"/>
          <w:szCs w:val="20"/>
        </w:rPr>
        <w:t>Piloturbuma veikšana ir īpaši svarīg</w:t>
      </w:r>
      <w:r>
        <w:rPr>
          <w:sz w:val="20"/>
          <w:szCs w:val="20"/>
        </w:rPr>
        <w:t xml:space="preserve">s darba posms, no kura ir ļoti </w:t>
      </w:r>
      <w:r w:rsidRPr="00A26A60">
        <w:rPr>
          <w:sz w:val="20"/>
          <w:szCs w:val="20"/>
        </w:rPr>
        <w:t>atkarīgs gala rezultāts.  Tas tiek veikts ar iežu sagraušanas instrumenta – urbšanas galvas ar smailu priekšējo daļu palīdzību un ar iemontētu atrašanās vietas raidītāju. Urbšanas galva ir savienota ar lokanu, doba korpusa pievadstieni, kas ļauj vadīt piloturbuma urbšanas procesu un apiet urbšanas sagatavošanas posmā atklātos pazemes šķēršļus jebkurā virzienā ievelkamās darba caurules dabiskā liekuma robežās. Urbšanas galvai ir sprauslas speciālā urbšanas šķīduma padevei, kas tiek sūknēts urbumā un izveido suspensiju ar sasmalcināto iezi. Urbšanas šķīdums samazina berzi uz urbšanas galvas un stieņa, aizsargā urbumu no nobrukumiem, dzesē iežu sagraušanas instrumentu, sagrauž iežus un attīra urbumu no tā atlūzām, iznesot tos ārā. Urbšanas galvas atrašanās vietas kontrole tiek veikta ar uztveršanas ierīces – lokatora palīdzību(sistēma DIGITRACK ECLIPSE vai F5), kas pieņem un apstrādā urbšanas galvā iemontētā devēja signālus. Uz lokatora monitora tiek atspoguļota vizuālā informācija par urbšanas galvas atrašanās vietu, dziļumu, slīpumu un azimutu. Šī informācija tiek atspoguļota arī uz urbšanas iekārtas operatora displeja. Šie dati ir noteicošie ierīkojamā cauruļvada projekta trajektorijas atbilstības kontrolei un samazina darba caurules lūzuma risku. Gadījumā ja urbšanas galva novirzās no projekta trajektorijas, operators apstādina urbšanas darbus un uzstāda urbšanas galvu projekta stāvoklī. Tad tiek veikta urbšanas stieņu ievilkšana bez griešanas ar urbšanas trajektorijas korekcijas mērķi. Piloturbuma urbšana tiek pabeigta ar urbšanas galvas izeju noteiktajā projekta punktā.</w:t>
      </w:r>
    </w:p>
    <w:p w14:paraId="5658F9D2" w14:textId="77777777" w:rsidR="00A26A60" w:rsidRPr="00A26A60" w:rsidRDefault="00A26A60" w:rsidP="00A26A60">
      <w:pPr>
        <w:pStyle w:val="Bezatstarpm"/>
        <w:jc w:val="both"/>
        <w:rPr>
          <w:rFonts w:ascii="Arial" w:hAnsi="Arial" w:cs="Arial"/>
          <w:sz w:val="20"/>
          <w:szCs w:val="20"/>
          <w:lang w:eastAsia="en-US"/>
        </w:rPr>
      </w:pPr>
    </w:p>
    <w:p w14:paraId="2E74C2EF" w14:textId="77777777" w:rsidR="00A26A60" w:rsidRPr="00A26A60" w:rsidRDefault="00A26A60" w:rsidP="00A26A60">
      <w:pPr>
        <w:autoSpaceDE w:val="0"/>
        <w:autoSpaceDN w:val="0"/>
        <w:adjustRightInd w:val="0"/>
        <w:rPr>
          <w:rFonts w:cs="Arial"/>
          <w:sz w:val="20"/>
          <w:szCs w:val="20"/>
        </w:rPr>
      </w:pPr>
      <w:r w:rsidRPr="00A26A60">
        <w:rPr>
          <w:rFonts w:cs="Arial"/>
          <w:sz w:val="20"/>
          <w:szCs w:val="20"/>
        </w:rPr>
        <w:t>Paplašināšanas darbi norisinās vairākos apakšetapos (daļēji vienlaicīgi):</w:t>
      </w:r>
    </w:p>
    <w:p w14:paraId="506715E7" w14:textId="77777777" w:rsidR="00A26A60" w:rsidRPr="00A26A60" w:rsidRDefault="00A26A60" w:rsidP="00A26A60">
      <w:pPr>
        <w:numPr>
          <w:ilvl w:val="0"/>
          <w:numId w:val="21"/>
        </w:numPr>
        <w:autoSpaceDE w:val="0"/>
        <w:autoSpaceDN w:val="0"/>
        <w:adjustRightInd w:val="0"/>
        <w:rPr>
          <w:rFonts w:cs="Arial"/>
          <w:sz w:val="20"/>
          <w:szCs w:val="20"/>
        </w:rPr>
      </w:pPr>
      <w:r w:rsidRPr="00A26A60">
        <w:rPr>
          <w:rFonts w:cs="Arial"/>
          <w:sz w:val="20"/>
          <w:szCs w:val="20"/>
        </w:rPr>
        <w:t xml:space="preserve">Urbuma paplašināšana tiek veikta pēc piloturbuma pabeigšanas. Līdz ar to urbšanas galva tiek atvienota no urbšanas stieņiem un tās vietā tiek pievienots pretējas darbības rimmers – paplašinātājs. Pievienojot vilkšanas spēku ar vienlaicīgu griešanu, rimmers tiek ievilkts caur urbuma atvērumu urbšanas iekārtas virzienā, paplašinot piloturbumu </w:t>
      </w:r>
      <w:r w:rsidRPr="00A26A60">
        <w:rPr>
          <w:rFonts w:cs="Arial"/>
          <w:sz w:val="20"/>
          <w:szCs w:val="20"/>
        </w:rPr>
        <w:lastRenderedPageBreak/>
        <w:t>līdz nepieciešamajam caurules ievilkšanas diametram. Šo darba procesu var atkārtot ar aizvien lielākām paplašināšanas galviņām tik ilgi, līdz ir sasniegts cauruļvada ievilkšanai vajadzīgais diametrs</w:t>
      </w:r>
    </w:p>
    <w:p w14:paraId="6D885BE3" w14:textId="0A391B48" w:rsidR="00A26A60" w:rsidRPr="00A26A60" w:rsidRDefault="00A26A60" w:rsidP="00A26A60">
      <w:pPr>
        <w:numPr>
          <w:ilvl w:val="0"/>
          <w:numId w:val="21"/>
        </w:numPr>
        <w:autoSpaceDE w:val="0"/>
        <w:autoSpaceDN w:val="0"/>
        <w:adjustRightInd w:val="0"/>
        <w:rPr>
          <w:rFonts w:cs="Arial"/>
          <w:sz w:val="20"/>
          <w:szCs w:val="20"/>
        </w:rPr>
      </w:pPr>
      <w:r w:rsidRPr="00A26A60">
        <w:rPr>
          <w:rFonts w:cs="Arial"/>
          <w:sz w:val="20"/>
          <w:szCs w:val="20"/>
        </w:rPr>
        <w:t xml:space="preserve">Vienlaicīgi ar paplašināšanas darbiem tiek veikti darba caurules metināšanas darbi ielas malā. Nepieciešamās vietās gājējam tiek uzstādītas koka pārejas virs caurulēm. Piegādātās caurules uz vietas objektā tiek metinātas pa 12 m kopā. Metināšana notiek ar mobilo metināšanas iekārtu, izmantojot strāvas ģeneratoru, lai izvairītos no strāvas pārtraukumu riska. </w:t>
      </w:r>
    </w:p>
    <w:p w14:paraId="233A0AFA" w14:textId="77777777" w:rsidR="00A26A60" w:rsidRPr="00A26A60" w:rsidRDefault="00A26A60" w:rsidP="00A26A60">
      <w:pPr>
        <w:pStyle w:val="Pamatteksts"/>
        <w:spacing w:after="0" w:line="300" w:lineRule="exact"/>
        <w:ind w:firstLine="360"/>
        <w:rPr>
          <w:sz w:val="20"/>
          <w:szCs w:val="20"/>
        </w:rPr>
      </w:pPr>
      <w:r w:rsidRPr="00A26A60">
        <w:rPr>
          <w:sz w:val="20"/>
          <w:szCs w:val="20"/>
        </w:rPr>
        <w:t>Cauruļvada ievilkšanai paplašinātajā urbumā izmanto HVU metodi (Horizontāla vadāma urbšanas metode). Ievilkšanas līnija sastāv no caurvelkamā instrumenta (parasti šis instruments ir iepriekš minētā paplašināšanas galviņa), šarnīrsavienojuma (Swivel) un vilkšanas galviņas. Šarnīrsavienojumam jānovērš cauruļvada līdzi griešanās. Šarnīrsavienojums tiek piestiprināts pie vilkšanas galviņas, kas ir cieši savienota ar cauruļvadu. Lai ievilktu cauruļvadu urbumā, caurvelkamais instruments kopā ar pievienoto cauruļvadu tiek vilkts pie urbšanas iekārtas. Procesa laikā caur urbšanas stieni iesūknē urbšanas šķidrumu, kas izplūst caur caurvelkamā instrumenta sprauslām, un samazina ievilkšanas berzes spēku un iznes grunti (iežus) no urbuma.</w:t>
      </w:r>
    </w:p>
    <w:p w14:paraId="0F064FD6" w14:textId="1FA35DE8" w:rsidR="00A26A60" w:rsidRPr="006C65BD" w:rsidRDefault="00A26A60" w:rsidP="00A26A60">
      <w:pPr>
        <w:pStyle w:val="Pamatteksts"/>
        <w:spacing w:after="0" w:line="300" w:lineRule="exact"/>
        <w:ind w:firstLine="360"/>
        <w:rPr>
          <w:sz w:val="20"/>
          <w:szCs w:val="20"/>
        </w:rPr>
      </w:pPr>
      <w:r w:rsidRPr="00A26A60">
        <w:rPr>
          <w:sz w:val="20"/>
          <w:szCs w:val="20"/>
        </w:rPr>
        <w:t xml:space="preserve">Urbšanas darba laikā izmantotais bentonīta maisījums un liekā grunts tiek izvesti (notiek to utilizācija atkritumu poligonā). Izvešanai izmanto vakuuma automašīnas. </w:t>
      </w:r>
    </w:p>
    <w:p w14:paraId="46843042" w14:textId="77777777" w:rsidR="00700E55" w:rsidRPr="006C65BD" w:rsidRDefault="00E90BCE" w:rsidP="008968A0">
      <w:pPr>
        <w:pStyle w:val="Virsraksts2"/>
        <w:numPr>
          <w:ilvl w:val="0"/>
          <w:numId w:val="15"/>
        </w:numPr>
        <w:jc w:val="left"/>
      </w:pPr>
      <w:bookmarkStart w:id="14" w:name="_Toc461032105"/>
      <w:r w:rsidRPr="006C65BD">
        <w:t>Transporta un gājēju kustības organizācija</w:t>
      </w:r>
      <w:bookmarkEnd w:id="14"/>
    </w:p>
    <w:p w14:paraId="583C24D3" w14:textId="7AE6BD07" w:rsidR="00700E55" w:rsidRPr="006C65BD" w:rsidRDefault="00F80DE9" w:rsidP="003E4451">
      <w:pPr>
        <w:pStyle w:val="Pamattekstsaratkpi"/>
        <w:spacing w:line="300" w:lineRule="exact"/>
        <w:ind w:left="0" w:firstLine="360"/>
        <w:rPr>
          <w:rFonts w:cs="Arial"/>
          <w:bCs/>
          <w:sz w:val="20"/>
        </w:rPr>
      </w:pPr>
      <w:r w:rsidRPr="006C65BD">
        <w:rPr>
          <w:rFonts w:cs="Arial"/>
          <w:bCs/>
          <w:sz w:val="20"/>
        </w:rPr>
        <w:t>Transportlīdzekļu</w:t>
      </w:r>
      <w:r w:rsidR="00700E55" w:rsidRPr="006C65BD">
        <w:rPr>
          <w:rFonts w:cs="Arial"/>
          <w:bCs/>
          <w:sz w:val="20"/>
        </w:rPr>
        <w:t xml:space="preserve"> vadītāju brīdināšanai ceļa posmos, pirms darbu veikšanas vietas, savlaicīgi ir jāuzstāda nepieciešamās ierobežojuma un brīdinājuma zīmes.</w:t>
      </w:r>
      <w:r w:rsidR="001961BD" w:rsidRPr="006C65BD">
        <w:rPr>
          <w:rFonts w:cs="Arial"/>
          <w:bCs/>
          <w:sz w:val="20"/>
        </w:rPr>
        <w:t xml:space="preserve"> Satiksmes organizēšana un būvdarbu vietas aprīkošana uz ceļiem ar ceļa zīmēm jāveic atbilstoši MK noteikumu Nr. 421 “Noteikumi par darba vietu aprīkošanu </w:t>
      </w:r>
      <w:r w:rsidR="00E90BCE" w:rsidRPr="006C65BD">
        <w:rPr>
          <w:rFonts w:cs="Arial"/>
          <w:bCs/>
          <w:sz w:val="20"/>
        </w:rPr>
        <w:t>uz ceļiem”</w:t>
      </w:r>
      <w:r w:rsidR="004036CD" w:rsidRPr="006C65BD">
        <w:rPr>
          <w:rFonts w:cs="Arial"/>
          <w:bCs/>
          <w:sz w:val="20"/>
        </w:rPr>
        <w:t>.</w:t>
      </w:r>
      <w:r w:rsidR="001961BD" w:rsidRPr="006C65BD">
        <w:rPr>
          <w:rFonts w:cs="Arial"/>
          <w:bCs/>
          <w:sz w:val="20"/>
        </w:rPr>
        <w:t xml:space="preserve"> </w:t>
      </w:r>
      <w:r w:rsidR="00700E55" w:rsidRPr="006C65BD">
        <w:rPr>
          <w:rFonts w:cs="Arial"/>
          <w:bCs/>
          <w:sz w:val="20"/>
        </w:rPr>
        <w:t xml:space="preserve"> </w:t>
      </w:r>
      <w:r w:rsidR="001961BD" w:rsidRPr="006C65BD">
        <w:rPr>
          <w:rFonts w:cs="Arial"/>
          <w:bCs/>
          <w:sz w:val="20"/>
        </w:rPr>
        <w:t>Būvuzņēmējam</w:t>
      </w:r>
      <w:r w:rsidR="00700E55" w:rsidRPr="006C65BD">
        <w:rPr>
          <w:rFonts w:cs="Arial"/>
          <w:bCs/>
          <w:sz w:val="20"/>
        </w:rPr>
        <w:t xml:space="preserve"> pirms darbu uzsākšanas ir jāizstrādā darbu veikšanas projekts un transporta </w:t>
      </w:r>
      <w:r w:rsidR="00E90BCE" w:rsidRPr="006C65BD">
        <w:rPr>
          <w:rFonts w:cs="Arial"/>
          <w:bCs/>
          <w:sz w:val="20"/>
        </w:rPr>
        <w:t xml:space="preserve">un gājēju </w:t>
      </w:r>
      <w:r w:rsidR="00700E55" w:rsidRPr="006C65BD">
        <w:rPr>
          <w:rFonts w:cs="Arial"/>
          <w:bCs/>
          <w:sz w:val="20"/>
        </w:rPr>
        <w:t xml:space="preserve">kustības shēmas. </w:t>
      </w:r>
      <w:r w:rsidR="00E90BCE" w:rsidRPr="006C65BD">
        <w:rPr>
          <w:rFonts w:cs="Arial"/>
          <w:bCs/>
          <w:sz w:val="20"/>
        </w:rPr>
        <w:t xml:space="preserve">Piekļūšanai pie esošām ēkām un dzīvojamām mājām, nepieciešamības gadījumā pāri tranšejām jāierīko gājēju tiltiņi. </w:t>
      </w:r>
      <w:r w:rsidR="00700E55" w:rsidRPr="006C65BD">
        <w:rPr>
          <w:rFonts w:cs="Arial"/>
          <w:bCs/>
          <w:sz w:val="20"/>
        </w:rPr>
        <w:t>Plānotie traucējumi jāsaskaņ</w:t>
      </w:r>
      <w:r w:rsidR="00DB12A6" w:rsidRPr="006C65BD">
        <w:rPr>
          <w:rFonts w:cs="Arial"/>
          <w:bCs/>
          <w:sz w:val="20"/>
        </w:rPr>
        <w:t>o ar atbilstošajām institūcijām</w:t>
      </w:r>
      <w:r w:rsidR="00700E55" w:rsidRPr="006C65BD">
        <w:rPr>
          <w:rFonts w:cs="Arial"/>
          <w:bCs/>
          <w:sz w:val="20"/>
        </w:rPr>
        <w:t xml:space="preserve">. Būvniecības laikā jābūt nodrošinātai iespējai specializētā transporta piebraukšanai (ugunsdzēsības mašīnas, ātrā palīdzība utml.). </w:t>
      </w:r>
    </w:p>
    <w:p w14:paraId="165D8C1F" w14:textId="77777777" w:rsidR="0026369D" w:rsidRPr="006C65BD" w:rsidRDefault="0026369D" w:rsidP="008968A0">
      <w:pPr>
        <w:pStyle w:val="Virsraksts2"/>
        <w:numPr>
          <w:ilvl w:val="0"/>
          <w:numId w:val="15"/>
        </w:numPr>
        <w:jc w:val="left"/>
      </w:pPr>
      <w:bookmarkStart w:id="15" w:name="_Toc461032106"/>
      <w:r w:rsidRPr="006C65BD">
        <w:t>Darba drošības un ugunsdrošības aizsardzības pasākumi</w:t>
      </w:r>
      <w:bookmarkEnd w:id="15"/>
    </w:p>
    <w:p w14:paraId="1DD53018" w14:textId="77777777" w:rsidR="0026369D" w:rsidRPr="006C65BD" w:rsidRDefault="0026369D" w:rsidP="0026369D">
      <w:pPr>
        <w:pStyle w:val="Virsraksts3"/>
        <w:ind w:firstLine="360"/>
      </w:pPr>
      <w:bookmarkStart w:id="16" w:name="_Toc461032107"/>
      <w:r w:rsidRPr="006C65BD">
        <w:t>5.1. Darba drošība un aizsardzība</w:t>
      </w:r>
      <w:bookmarkEnd w:id="16"/>
      <w:r w:rsidRPr="006C65BD">
        <w:t xml:space="preserve"> </w:t>
      </w:r>
    </w:p>
    <w:p w14:paraId="16A2D05A" w14:textId="77777777" w:rsidR="00837323" w:rsidRPr="006C65BD" w:rsidRDefault="0026369D" w:rsidP="003E4451">
      <w:pPr>
        <w:pStyle w:val="Pamatteksts"/>
        <w:spacing w:after="0" w:line="300" w:lineRule="exact"/>
        <w:ind w:firstLine="360"/>
        <w:rPr>
          <w:sz w:val="20"/>
          <w:szCs w:val="20"/>
        </w:rPr>
      </w:pPr>
      <w:r w:rsidRPr="006C65BD">
        <w:rPr>
          <w:rFonts w:cs="Arial"/>
          <w:sz w:val="20"/>
        </w:rPr>
        <w:t>Visi darba drošības pasākumi veicami saskaņā ar 2002. gada 1. janvārī spēkā stājušos Darba aizsardzības likumu un visiem uz darbu veikšanas brīdi spēkā esošiem Ministru kabineta noteikumiem, kas izdoti saskaņā ar šo likumu.</w:t>
      </w:r>
      <w:r w:rsidR="00837323" w:rsidRPr="006C65BD">
        <w:rPr>
          <w:rFonts w:cs="Arial"/>
          <w:sz w:val="20"/>
        </w:rPr>
        <w:t xml:space="preserve"> </w:t>
      </w:r>
      <w:r w:rsidR="00837323" w:rsidRPr="006C65BD">
        <w:rPr>
          <w:sz w:val="20"/>
          <w:szCs w:val="20"/>
        </w:rPr>
        <w:t xml:space="preserve">Organizējot celtniecības darbu vietu, jānosaka bīstamās zonas, kuras jāapzīmē ar drošības zīmēm un uzrakstiem pēc noteiktas formas, saskaņā ar LR MK noteikumiem Nr.400 no 03.09.2002. "Darba aizsardzības prasības drošības zīmju lietošanā", kā arī jāuzstāda ceļu satiksmes organizācijas zīmes. </w:t>
      </w:r>
    </w:p>
    <w:p w14:paraId="7F1FD90B" w14:textId="77777777" w:rsidR="00837323" w:rsidRPr="006C65BD" w:rsidRDefault="0026369D" w:rsidP="003E4451">
      <w:pPr>
        <w:pStyle w:val="Pamatteksts"/>
        <w:spacing w:after="0" w:line="300" w:lineRule="exact"/>
        <w:ind w:firstLine="360"/>
        <w:rPr>
          <w:rFonts w:cs="Arial"/>
          <w:sz w:val="20"/>
        </w:rPr>
      </w:pPr>
      <w:r w:rsidRPr="006C65BD">
        <w:rPr>
          <w:rFonts w:cs="Arial"/>
          <w:sz w:val="20"/>
        </w:rPr>
        <w:t xml:space="preserve">Visas izraktās bedres un citas bīstamas vietas jāatzīmē ar šim nolūkam domātām zīmēm, žogiem, barjerām un brīdinājuma gaismām. </w:t>
      </w:r>
      <w:r w:rsidR="00837323" w:rsidRPr="006C65BD">
        <w:rPr>
          <w:sz w:val="20"/>
          <w:szCs w:val="20"/>
        </w:rPr>
        <w:t>Rokot tranšejas vietās, kur notiek cilvēku vai transporta kustība, tie jānožogo ar aizsargnožogojumiem saskaņā ar MK noteikumiem Nr. 421 “Noteikumi par darba vietu aprīkošanu uz ceļiem” (10.02.2001.).</w:t>
      </w:r>
      <w:r w:rsidRPr="006C65BD">
        <w:rPr>
          <w:rFonts w:cs="Arial"/>
          <w:sz w:val="20"/>
        </w:rPr>
        <w:t>Gadījumā, ja nepieciešams šķērsot būvgrāvi, jāparedz vismaz 1 m plats tiltiņš ar margām. Būvlaukuma iekārtojums un iekārtu izvietojums jāplāno tā, lai katrā laikā būtu iespējama operatīvā transporta piekļūšana. Nedrīkst bloķēt pievedceļus trešo personu īpašumiem.</w:t>
      </w:r>
      <w:r w:rsidR="00837323" w:rsidRPr="006C65BD">
        <w:rPr>
          <w:rFonts w:cs="Arial"/>
          <w:sz w:val="20"/>
        </w:rPr>
        <w:t xml:space="preserve"> </w:t>
      </w:r>
      <w:r w:rsidR="00837323" w:rsidRPr="006C65BD">
        <w:rPr>
          <w:sz w:val="20"/>
          <w:szCs w:val="20"/>
        </w:rPr>
        <w:t xml:space="preserve">Uz </w:t>
      </w:r>
      <w:r w:rsidR="00837323" w:rsidRPr="006C65BD">
        <w:rPr>
          <w:sz w:val="20"/>
          <w:szCs w:val="20"/>
        </w:rPr>
        <w:lastRenderedPageBreak/>
        <w:t>nožogojumiem jābūt brīdinājuma uzrakstiem un zīmēm, bet diennakts tumšajā laikā - arī signālapgaismojumam.</w:t>
      </w:r>
    </w:p>
    <w:p w14:paraId="03D67EB9" w14:textId="77777777" w:rsidR="0026369D" w:rsidRPr="006C65BD" w:rsidRDefault="0026369D" w:rsidP="003E4451">
      <w:pPr>
        <w:pStyle w:val="Pamatteksts"/>
        <w:spacing w:after="0" w:line="320" w:lineRule="exact"/>
        <w:ind w:firstLine="357"/>
        <w:rPr>
          <w:rFonts w:cs="Arial"/>
          <w:sz w:val="20"/>
        </w:rPr>
      </w:pPr>
      <w:r w:rsidRPr="006C65BD">
        <w:rPr>
          <w:rFonts w:cs="Arial"/>
          <w:sz w:val="20"/>
        </w:rPr>
        <w:t>Būvdarbu laikā jānodrošina ugunsdrošība un iekārtas ugunsgrēka dzēšanai būvlaukumā. Nav pieļaujama atkritumu vai būvgružu dedzināšana būvlaukumā. Būvuzņēmējs pārrauga iekļūšanu būvlaukumā un pats ir atbildīgs par savas tehnikas, pagaidu būvju, piegādāto iekārtu un materiālu drošību neatkarīgi no tā, kurā teritorijā būvlaukums atrodas.</w:t>
      </w:r>
    </w:p>
    <w:p w14:paraId="56C83F45" w14:textId="77777777" w:rsidR="00057D16" w:rsidRPr="006C65BD" w:rsidRDefault="0026369D" w:rsidP="003E4451">
      <w:pPr>
        <w:pStyle w:val="Pamatteksts"/>
        <w:spacing w:after="0" w:line="300" w:lineRule="exact"/>
        <w:ind w:firstLine="357"/>
        <w:rPr>
          <w:rFonts w:cs="Arial"/>
          <w:sz w:val="20"/>
        </w:rPr>
      </w:pPr>
      <w:r w:rsidRPr="006C65BD">
        <w:rPr>
          <w:rFonts w:cs="Arial"/>
          <w:sz w:val="20"/>
        </w:rPr>
        <w:t>Būvuzņēmēja pienākums ir apgādāt savu un apakšuzņēmēju personālu ar personīgās aizsardzības līdzekļiem, aizsargtērpiem, darba drošības aprīkojumu un pirmās medicīniskās palīdzības līdzekļiem, kas atbilst veicamo darbu raksturam.</w:t>
      </w:r>
      <w:r w:rsidR="00057D16" w:rsidRPr="006C65BD">
        <w:rPr>
          <w:rFonts w:cs="Arial"/>
          <w:sz w:val="20"/>
        </w:rPr>
        <w:t xml:space="preserve"> Strādājošo sadzīves apstākļu organizēšana un nodrošināšana:</w:t>
      </w:r>
    </w:p>
    <w:p w14:paraId="5B301F85" w14:textId="77777777" w:rsidR="00057D16" w:rsidRPr="006C65BD" w:rsidRDefault="00057D16" w:rsidP="008968A0">
      <w:pPr>
        <w:pStyle w:val="Pamatteksts"/>
        <w:numPr>
          <w:ilvl w:val="0"/>
          <w:numId w:val="14"/>
        </w:numPr>
        <w:spacing w:after="0" w:line="300" w:lineRule="exact"/>
        <w:ind w:left="714" w:hanging="357"/>
        <w:rPr>
          <w:sz w:val="20"/>
          <w:szCs w:val="20"/>
        </w:rPr>
      </w:pPr>
      <w:r w:rsidRPr="006C65BD">
        <w:rPr>
          <w:sz w:val="20"/>
          <w:szCs w:val="20"/>
        </w:rPr>
        <w:t>Būvlaukuma ofisa, noliktavu konteineri, materiālu un tehnikas teritorija jāapsargā un jānorobežo ar inventāro žogu;</w:t>
      </w:r>
    </w:p>
    <w:p w14:paraId="603608E8" w14:textId="77777777" w:rsidR="00057D16" w:rsidRPr="006C65BD" w:rsidRDefault="00057D16" w:rsidP="008968A0">
      <w:pPr>
        <w:pStyle w:val="Pamatteksts"/>
        <w:numPr>
          <w:ilvl w:val="0"/>
          <w:numId w:val="14"/>
        </w:numPr>
        <w:spacing w:after="0" w:line="300" w:lineRule="exact"/>
        <w:ind w:left="357" w:firstLine="0"/>
        <w:rPr>
          <w:sz w:val="20"/>
          <w:szCs w:val="20"/>
        </w:rPr>
      </w:pPr>
      <w:r w:rsidRPr="006C65BD">
        <w:rPr>
          <w:sz w:val="20"/>
          <w:szCs w:val="20"/>
        </w:rPr>
        <w:t>Būvuzņēmējam jānodrošina strādājošajiem sadzīves telpas, ģērbtuves;</w:t>
      </w:r>
    </w:p>
    <w:p w14:paraId="14009316" w14:textId="77777777" w:rsidR="00057D16" w:rsidRPr="006C65BD" w:rsidRDefault="00057D16" w:rsidP="008968A0">
      <w:pPr>
        <w:pStyle w:val="Pamatteksts"/>
        <w:numPr>
          <w:ilvl w:val="0"/>
          <w:numId w:val="14"/>
        </w:numPr>
        <w:spacing w:after="0" w:line="300" w:lineRule="exact"/>
        <w:ind w:left="357" w:firstLine="0"/>
        <w:rPr>
          <w:sz w:val="20"/>
          <w:szCs w:val="20"/>
        </w:rPr>
      </w:pPr>
      <w:r w:rsidRPr="006C65BD">
        <w:rPr>
          <w:sz w:val="20"/>
          <w:szCs w:val="20"/>
        </w:rPr>
        <w:t>Būvuzņēmējam jāuzstāda būvlaukumā santehniskais mezgls darbu uzsākšanas dienā;</w:t>
      </w:r>
    </w:p>
    <w:p w14:paraId="75176E8F" w14:textId="77777777" w:rsidR="00057D16" w:rsidRPr="006C65BD" w:rsidRDefault="00057D16" w:rsidP="008968A0">
      <w:pPr>
        <w:pStyle w:val="Pamatteksts"/>
        <w:numPr>
          <w:ilvl w:val="0"/>
          <w:numId w:val="14"/>
        </w:numPr>
        <w:spacing w:after="0" w:line="300" w:lineRule="exact"/>
        <w:ind w:left="714" w:hanging="357"/>
        <w:rPr>
          <w:sz w:val="20"/>
          <w:szCs w:val="20"/>
        </w:rPr>
      </w:pPr>
      <w:r w:rsidRPr="006C65BD">
        <w:rPr>
          <w:sz w:val="20"/>
          <w:szCs w:val="20"/>
        </w:rPr>
        <w:t>Darba vietās, kur darba apstākļu dēļ tas nepieciešams, jāapgādā ar pirmās palīdzības aptieciņām un ugunsdzēsības inventāru;</w:t>
      </w:r>
    </w:p>
    <w:p w14:paraId="1EF94D4D" w14:textId="77777777" w:rsidR="00057D16" w:rsidRPr="006C65BD" w:rsidRDefault="00057D16" w:rsidP="008968A0">
      <w:pPr>
        <w:pStyle w:val="Pamatteksts"/>
        <w:numPr>
          <w:ilvl w:val="0"/>
          <w:numId w:val="14"/>
        </w:numPr>
        <w:spacing w:after="0" w:line="300" w:lineRule="exact"/>
        <w:ind w:left="357" w:firstLine="0"/>
        <w:rPr>
          <w:sz w:val="20"/>
          <w:szCs w:val="20"/>
        </w:rPr>
      </w:pPr>
      <w:r w:rsidRPr="006C65BD">
        <w:rPr>
          <w:sz w:val="20"/>
          <w:szCs w:val="20"/>
        </w:rPr>
        <w:t>Būvlaukums jānodrošina ar elektropieslēgumu;</w:t>
      </w:r>
    </w:p>
    <w:p w14:paraId="5D17456F" w14:textId="77777777" w:rsidR="00057D16" w:rsidRPr="006C65BD" w:rsidRDefault="00057D16" w:rsidP="008968A0">
      <w:pPr>
        <w:pStyle w:val="Pamatteksts"/>
        <w:numPr>
          <w:ilvl w:val="0"/>
          <w:numId w:val="14"/>
        </w:numPr>
        <w:spacing w:after="0" w:line="300" w:lineRule="exact"/>
        <w:ind w:left="357" w:firstLine="0"/>
        <w:rPr>
          <w:sz w:val="20"/>
          <w:szCs w:val="20"/>
        </w:rPr>
      </w:pPr>
      <w:r w:rsidRPr="006C65BD">
        <w:rPr>
          <w:sz w:val="20"/>
          <w:szCs w:val="20"/>
        </w:rPr>
        <w:t xml:space="preserve">Būvlaukuma darbinieki jānodrošina ar dzeramo ūdeni. </w:t>
      </w:r>
    </w:p>
    <w:p w14:paraId="60CF9195" w14:textId="77777777" w:rsidR="00837323" w:rsidRPr="006C65BD" w:rsidRDefault="00837323" w:rsidP="003E4451">
      <w:pPr>
        <w:pStyle w:val="Pamatteksts"/>
        <w:spacing w:after="0" w:line="300" w:lineRule="exact"/>
        <w:ind w:firstLine="357"/>
        <w:rPr>
          <w:sz w:val="20"/>
          <w:szCs w:val="20"/>
        </w:rPr>
      </w:pPr>
      <w:r w:rsidRPr="006C65BD">
        <w:rPr>
          <w:sz w:val="20"/>
          <w:szCs w:val="20"/>
        </w:rPr>
        <w:t xml:space="preserve">Par darba aizsardzību būvlaukumā atbildīgs uzņēmēja atbildīgais būvdarbu vadītājs. Būvniecības procesā iesaistītie būvnieki, būvdarbu vadītāji, kā arī jebkurš būvobjekta apmeklētājs, pārbaudītājs, drīkst atrasties būvobjektā teritorijā tikai ar aizsargķiveri galvā pamatojoties uz MK noteikumiem Nr. 372 “Darba aizsardzības prasības, lietojot individuālos aizsardzības līdzekļus” (23.08.2002). Atbildīgais - būvobjekta tiešais būvdarbu vadītājs. </w:t>
      </w:r>
    </w:p>
    <w:p w14:paraId="1610EE4D" w14:textId="77777777" w:rsidR="0026369D" w:rsidRPr="006C65BD" w:rsidRDefault="00057D16" w:rsidP="003E4451">
      <w:pPr>
        <w:pStyle w:val="Pamatteksts"/>
        <w:spacing w:after="0" w:line="300" w:lineRule="exact"/>
        <w:ind w:firstLine="357"/>
        <w:rPr>
          <w:sz w:val="20"/>
          <w:szCs w:val="20"/>
        </w:rPr>
      </w:pPr>
      <w:r w:rsidRPr="006C65BD">
        <w:rPr>
          <w:sz w:val="20"/>
          <w:szCs w:val="20"/>
        </w:rPr>
        <w:t>Apmeklētāji, pārbaudītāji u.c. būvobjektu drīkst apmeklēt tikai būvdarbu vadītāja vai projektu vadītāja pavadībā. Nepiederošām personām būvobjektā atrasties aizliegts!</w:t>
      </w:r>
    </w:p>
    <w:p w14:paraId="2292CC67" w14:textId="77777777" w:rsidR="0026369D" w:rsidRPr="006C65BD" w:rsidRDefault="0026369D" w:rsidP="00057D16">
      <w:pPr>
        <w:spacing w:line="320" w:lineRule="exact"/>
        <w:rPr>
          <w:rFonts w:cs="Arial"/>
          <w:sz w:val="20"/>
        </w:rPr>
      </w:pPr>
      <w:r w:rsidRPr="006C65BD">
        <w:rPr>
          <w:rFonts w:cs="Arial"/>
          <w:sz w:val="20"/>
        </w:rPr>
        <w:t>Īpaša uzmanība pievēršama sekojošu prasību izpildei:</w:t>
      </w:r>
    </w:p>
    <w:p w14:paraId="74B84961"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Visu strādnieku apmācībai, ko apstiprina ar atbilstošām apliecībām. Ar pavēli norīkot personas, kuras atbild par darba drošību būvniecībā.</w:t>
      </w:r>
    </w:p>
    <w:p w14:paraId="5CE416C2" w14:textId="60467790" w:rsidR="0026369D" w:rsidRPr="006C65BD" w:rsidRDefault="00F80DE9" w:rsidP="008968A0">
      <w:pPr>
        <w:numPr>
          <w:ilvl w:val="0"/>
          <w:numId w:val="11"/>
        </w:numPr>
        <w:spacing w:line="300" w:lineRule="exact"/>
        <w:ind w:left="714" w:hanging="357"/>
        <w:rPr>
          <w:rFonts w:cs="Arial"/>
          <w:sz w:val="20"/>
        </w:rPr>
      </w:pPr>
      <w:r w:rsidRPr="006C65BD">
        <w:rPr>
          <w:rFonts w:cs="Arial"/>
          <w:sz w:val="20"/>
        </w:rPr>
        <w:t xml:space="preserve">Pagaidu būves </w:t>
      </w:r>
      <w:r w:rsidR="0026369D" w:rsidRPr="006C65BD">
        <w:rPr>
          <w:rFonts w:cs="Arial"/>
          <w:sz w:val="20"/>
        </w:rPr>
        <w:t>(ofiss, sadzīves telpas u.c.), virszemes ārējo apgaismošanas tīklu ierīkot ārpus montāžas celtņu darbības zonas. Celtņu darbības zonā elektrotīklus izvietot tranšejā.</w:t>
      </w:r>
    </w:p>
    <w:p w14:paraId="3549E885" w14:textId="1D0489CF" w:rsidR="0026369D" w:rsidRPr="006C65BD" w:rsidRDefault="0026369D" w:rsidP="008968A0">
      <w:pPr>
        <w:numPr>
          <w:ilvl w:val="0"/>
          <w:numId w:val="11"/>
        </w:numPr>
        <w:spacing w:line="300" w:lineRule="exact"/>
        <w:ind w:left="714" w:hanging="357"/>
        <w:rPr>
          <w:rFonts w:cs="Arial"/>
          <w:sz w:val="20"/>
        </w:rPr>
      </w:pPr>
      <w:r w:rsidRPr="006C65BD">
        <w:rPr>
          <w:rFonts w:cs="Arial"/>
          <w:sz w:val="20"/>
        </w:rPr>
        <w:t>Noteikt bīstamās zonas robežu, attālumā pa horizontāli, no iespējamās kravas krišanas vietas, ja to pārvieto ar celtni. Šim attālumam maksimālā kravas pacelšanas augstumā līdz 20m jābūt ne maz</w:t>
      </w:r>
      <w:r w:rsidR="00F80DE9" w:rsidRPr="006C65BD">
        <w:rPr>
          <w:rFonts w:cs="Arial"/>
          <w:sz w:val="20"/>
        </w:rPr>
        <w:t xml:space="preserve">ākam par 7m, augstumā līdz 70m </w:t>
      </w:r>
      <w:r w:rsidRPr="006C65BD">
        <w:rPr>
          <w:rFonts w:cs="Arial"/>
          <w:sz w:val="20"/>
        </w:rPr>
        <w:t>-  ne mazākam par 10m un lielākā augstumā  -  pieņemt saskaņā ar celtniecības darbu veikšanas projektu.</w:t>
      </w:r>
    </w:p>
    <w:p w14:paraId="6F69FA33" w14:textId="1C93A17A" w:rsidR="0026369D" w:rsidRPr="006C65BD" w:rsidRDefault="0026369D" w:rsidP="008968A0">
      <w:pPr>
        <w:numPr>
          <w:ilvl w:val="0"/>
          <w:numId w:val="11"/>
        </w:numPr>
        <w:spacing w:line="300" w:lineRule="exact"/>
        <w:ind w:left="714" w:hanging="357"/>
        <w:rPr>
          <w:rFonts w:cs="Arial"/>
          <w:sz w:val="20"/>
        </w:rPr>
      </w:pPr>
      <w:r w:rsidRPr="006C65BD">
        <w:rPr>
          <w:rFonts w:cs="Arial"/>
          <w:sz w:val="20"/>
        </w:rPr>
        <w:t xml:space="preserve">Vairākām organizācijām </w:t>
      </w:r>
      <w:r w:rsidR="00F80DE9" w:rsidRPr="006C65BD">
        <w:rPr>
          <w:rFonts w:cs="Arial"/>
          <w:sz w:val="20"/>
        </w:rPr>
        <w:t>vienlaikus izpildot</w:t>
      </w:r>
      <w:r w:rsidRPr="006C65BD">
        <w:rPr>
          <w:rFonts w:cs="Arial"/>
          <w:sz w:val="20"/>
        </w:rPr>
        <w:t xml:space="preserve"> darbus, ģenerāluzņēmējam jāsaskaņo un jāsastāda ar apakšuzņēmēju organizācijām vienlaicīgi veicamo darbu grafiks, ņemot vērā to izpildīšanas drošību, un jākontrolē grafika izpilde.</w:t>
      </w:r>
    </w:p>
    <w:p w14:paraId="4FB06618"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Būvlaukumu apgādāt ar uzrakstiem, plakātiem, brīdinošām zīmēm un signāliem, kuri uzstādāmi bīstamās un transporta kustības vietās.</w:t>
      </w:r>
    </w:p>
    <w:p w14:paraId="3D499264"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Visiem būvniecības un montāžas darbos izmantojamiem pacelšanas līdzekļiem (kāpnes, sastatnes) un satveršanas ierīcēm (traversi, štropes) jābūt inventāriem un izgatavotiem pēc tipa projektiem.</w:t>
      </w:r>
    </w:p>
    <w:p w14:paraId="4A81E0D7"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Būvlaukums apdzīvotā vietā</w:t>
      </w:r>
      <w:r w:rsidR="00577D5F" w:rsidRPr="006C65BD">
        <w:rPr>
          <w:rFonts w:cs="Arial"/>
          <w:sz w:val="20"/>
        </w:rPr>
        <w:t xml:space="preserve"> vai darbojoša</w:t>
      </w:r>
      <w:r w:rsidRPr="006C65BD">
        <w:rPr>
          <w:rFonts w:cs="Arial"/>
          <w:sz w:val="20"/>
        </w:rPr>
        <w:t xml:space="preserve"> uzņēmuma teritorijā ir jānožogo, lai nepiederošām personām nebūtu iespējams iekļūt tajā. Nožogojumam jāatbilst VS 23407-78 prasībām. </w:t>
      </w:r>
    </w:p>
    <w:p w14:paraId="739B8220" w14:textId="77777777" w:rsidR="0026369D" w:rsidRPr="00342BA3" w:rsidRDefault="0026369D" w:rsidP="0026369D">
      <w:pPr>
        <w:pStyle w:val="Pamattekstsaratkpi"/>
        <w:spacing w:line="300" w:lineRule="exact"/>
        <w:ind w:left="0"/>
        <w:rPr>
          <w:rFonts w:cs="Arial"/>
          <w:bCs/>
          <w:sz w:val="20"/>
          <w:highlight w:val="yellow"/>
        </w:rPr>
      </w:pPr>
    </w:p>
    <w:p w14:paraId="2FDC06A7" w14:textId="77777777" w:rsidR="00057D16" w:rsidRPr="006C65BD" w:rsidRDefault="00057D16" w:rsidP="00057D16">
      <w:pPr>
        <w:pStyle w:val="Virsraksts3"/>
        <w:ind w:firstLine="360"/>
      </w:pPr>
      <w:bookmarkStart w:id="17" w:name="_Toc461032108"/>
      <w:r w:rsidRPr="006C65BD">
        <w:lastRenderedPageBreak/>
        <w:t>5.2. Ugunsdrošības pasākumi</w:t>
      </w:r>
      <w:bookmarkEnd w:id="17"/>
      <w:r w:rsidRPr="006C65BD">
        <w:t xml:space="preserve"> </w:t>
      </w:r>
    </w:p>
    <w:p w14:paraId="26F8066B" w14:textId="77777777" w:rsidR="00057D16" w:rsidRPr="006C65BD" w:rsidRDefault="00057D16" w:rsidP="003E4451">
      <w:pPr>
        <w:spacing w:line="320" w:lineRule="exact"/>
        <w:ind w:firstLine="357"/>
        <w:rPr>
          <w:rFonts w:cs="Arial"/>
          <w:sz w:val="20"/>
        </w:rPr>
      </w:pPr>
      <w:r w:rsidRPr="006C65BD">
        <w:rPr>
          <w:rFonts w:cs="Arial"/>
          <w:sz w:val="20"/>
        </w:rPr>
        <w:t>Sevišķa uzmanība jāpievērš sekojošām prasībām:</w:t>
      </w:r>
    </w:p>
    <w:p w14:paraId="141AF0D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Objektā jāveic ikgadēja ugunsdrošības instruktāža un jāapmāca ugunsdrošības minimums strādājošiem.</w:t>
      </w:r>
    </w:p>
    <w:p w14:paraId="68973EC0" w14:textId="7D024D2A" w:rsidR="00057D16" w:rsidRPr="006C65BD" w:rsidRDefault="00057D16" w:rsidP="008968A0">
      <w:pPr>
        <w:numPr>
          <w:ilvl w:val="0"/>
          <w:numId w:val="11"/>
        </w:numPr>
        <w:spacing w:line="300" w:lineRule="exact"/>
        <w:ind w:left="714" w:hanging="357"/>
        <w:rPr>
          <w:rFonts w:cs="Arial"/>
          <w:sz w:val="20"/>
        </w:rPr>
      </w:pPr>
      <w:r w:rsidRPr="006C65BD">
        <w:rPr>
          <w:rFonts w:cs="Arial"/>
          <w:sz w:val="20"/>
        </w:rPr>
        <w:t xml:space="preserve">Ugunsgrēka dzēšanai jāizmanto </w:t>
      </w:r>
      <w:r w:rsidR="00F80DE9" w:rsidRPr="006C65BD">
        <w:rPr>
          <w:rFonts w:cs="Arial"/>
          <w:sz w:val="20"/>
        </w:rPr>
        <w:t>ūdens no esošiem ugunsdzēsības hidrantiem</w:t>
      </w:r>
      <w:r w:rsidRPr="006C65BD">
        <w:rPr>
          <w:rFonts w:cs="Arial"/>
          <w:sz w:val="20"/>
        </w:rPr>
        <w:t xml:space="preserve">. </w:t>
      </w:r>
    </w:p>
    <w:p w14:paraId="0D4F3E3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Būvlaukumā aizliegts kurināt ugunskurus.</w:t>
      </w:r>
    </w:p>
    <w:p w14:paraId="341398FB"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Būvobjektā nedrīkst glabāt materiālus, kas satur viegli uzliesmojošus un degošus šķidrumus. Šos materiālus jāuzglabā speciālās novietnēs no nedegošiem materiāliem vai tvertnēs, kas iedziļinātas zemē.</w:t>
      </w:r>
    </w:p>
    <w:p w14:paraId="6EE0A175"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Sagatavot un uzglabāt sprāgstošas un ugunsnedrošas mastikas (izņemot bitumu), lakas, krāsas, līmes, kas satur organiskos šķīdinātājus, pernicu, eļļas atļauts atsevišķās ēkās, kas apgādātas ar vēdināšanas iekārtām.</w:t>
      </w:r>
    </w:p>
    <w:p w14:paraId="3A9F0243"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Metināšanas un citi darbi, kas saistīti ar atklātu uguni, jāveic, pamatojoties uz rakstisku atļauju, ko izsniedz personas, kas ir atbildīgas par ugunsdrošību objektā, pēc visu aizsargpasākumu veikšanas (darbam paredzētā vieta apgādāta ar ugunsdzēsības inventāru, attīrīta no degošiem materiāliem, degošas konstrukcijas nožogotas ar metāla ekrāniem, novēsta dzirksteļu nokrišana uz degošām konstrukcijām un zemāk izvietotiem stāviem un laukumiem).</w:t>
      </w:r>
    </w:p>
    <w:p w14:paraId="01268874"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Aizliegts vienlaicīgi veikt ar uguni saistītus darbus un metināšanu kopā ar darbiem, kur pielieto viegli uzliesmojošus un degošus šķidrumus.</w:t>
      </w:r>
    </w:p>
    <w:p w14:paraId="3E4D81E3"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Glabājot nedzēstus kaļķus, jānovērš mitruma un ūdens piekļūšanas iespējas.</w:t>
      </w:r>
    </w:p>
    <w:p w14:paraId="3E7CC0B3"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Pagaidu elektropārvaldes līnijas būvlaukumā jāizpilda ar izolāciju pārklātiem vadiem, kas piestiprināti pie troses un drošiem balstiem  2,5m  augstumā darba vietās un  3m  augstumā virs brauktuvēm.</w:t>
      </w:r>
    </w:p>
    <w:p w14:paraId="52F97329"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2,5 m augstumā no zemes vai grīdas elektroapgādes līnija jāaizsargā no mehāniskiem bojājumiem.</w:t>
      </w:r>
    </w:p>
    <w:p w14:paraId="46C3C775"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Apgaismes spuldzes ar spriegumu  110  un  220 V  jāpiekar pie kronšteiniem ne mazāk kā  2,5m  no grīdas.</w:t>
      </w:r>
    </w:p>
    <w:p w14:paraId="5FC7ABF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Attālums no spuldzes līdz grūti un degošiem materiāliem nedrīkst būt mazāks par  0,5m.</w:t>
      </w:r>
    </w:p>
    <w:p w14:paraId="0A1E1CF9"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Ja apgaismes spuldzes jānovieto zemāk par 2,5m, tās pielieto ar spriegumu ne augstāk kā 36 V.</w:t>
      </w:r>
    </w:p>
    <w:p w14:paraId="404A2CF0"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Neizolētas elektropārvades daļas (šinas, slēdžu kontakti, drošinātāji, pieslēgumi elektromašīnām un citām elektroierīcēm) jānodrošina ar speciālu nožogojumu jeb jānovieto speciālās elektrotehniskās telpās.</w:t>
      </w:r>
    </w:p>
    <w:p w14:paraId="78AABAAA"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Kā pārnēsājamās elektrolampas izmantot tikai speciāli šim nolūkam rūpnīcā ražotās.</w:t>
      </w:r>
    </w:p>
    <w:p w14:paraId="48C816E6"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Pārnēsājamiem apgaismes aparātiem spriegums nedrīkst pārsniegt  36 V, bet sevišķi bīstamās vietās (mitrās vietas, akas, metāla rezervuāri, katli u.c.) ne augstāk par  12 V.</w:t>
      </w:r>
    </w:p>
    <w:p w14:paraId="3F235B3C"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Aizliegts pārnēsāt stacionāros apgaismes ķermeņus.</w:t>
      </w:r>
    </w:p>
    <w:p w14:paraId="4A6FD2E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Būvprojekts obligāti jāapgādā ar telefona sakariem, lai jebkurā diennakts stundā varētu izsaukt ugunsdzēsējus. Pie telefona jābūt plāksnītei ar ugunsdzēsēju izsaukšanas numuru.</w:t>
      </w:r>
    </w:p>
    <w:p w14:paraId="5D3D309C" w14:textId="519B8E1A" w:rsidR="009733B8" w:rsidRPr="006C65BD" w:rsidRDefault="00057D16" w:rsidP="00F80DE9">
      <w:pPr>
        <w:numPr>
          <w:ilvl w:val="0"/>
          <w:numId w:val="11"/>
        </w:numPr>
        <w:spacing w:line="300" w:lineRule="exact"/>
        <w:ind w:left="714" w:hanging="357"/>
        <w:rPr>
          <w:rFonts w:cs="Arial"/>
          <w:sz w:val="20"/>
        </w:rPr>
      </w:pPr>
      <w:r w:rsidRPr="006C65BD">
        <w:rPr>
          <w:rFonts w:cs="Arial"/>
          <w:sz w:val="20"/>
        </w:rPr>
        <w:t>Būvlaukumā obligāti jāiekārto skaņu signalizācija (zvani, sirēna) ugunsgrēka izziņošanai. Pie skaņu signāla jāpiestiprina uzraksts “Ugunsdzēsības signāls”.</w:t>
      </w:r>
    </w:p>
    <w:p w14:paraId="0F7EAF76" w14:textId="77777777" w:rsidR="00D70778" w:rsidRPr="006C65BD" w:rsidRDefault="00D70778" w:rsidP="008968A0">
      <w:pPr>
        <w:pStyle w:val="Virsraksts2"/>
        <w:numPr>
          <w:ilvl w:val="0"/>
          <w:numId w:val="15"/>
        </w:numPr>
        <w:jc w:val="left"/>
      </w:pPr>
      <w:bookmarkStart w:id="18" w:name="_Toc461032109"/>
      <w:r w:rsidRPr="006C65BD">
        <w:t>V</w:t>
      </w:r>
      <w:r w:rsidR="008968A0" w:rsidRPr="006C65BD">
        <w:t>ides aizsardzības pasākumi</w:t>
      </w:r>
      <w:bookmarkEnd w:id="18"/>
      <w:r w:rsidRPr="006C65BD">
        <w:t xml:space="preserve"> </w:t>
      </w:r>
    </w:p>
    <w:p w14:paraId="0A1DECBB" w14:textId="77777777" w:rsidR="00D70778" w:rsidRPr="006C65BD" w:rsidRDefault="0004062A" w:rsidP="003E4451">
      <w:pPr>
        <w:spacing w:line="300" w:lineRule="exact"/>
        <w:ind w:firstLine="360"/>
        <w:rPr>
          <w:rFonts w:cs="Arial"/>
          <w:sz w:val="20"/>
          <w:szCs w:val="20"/>
        </w:rPr>
      </w:pPr>
      <w:r w:rsidRPr="006C65BD">
        <w:rPr>
          <w:rFonts w:cs="Arial"/>
          <w:sz w:val="20"/>
          <w:szCs w:val="20"/>
        </w:rPr>
        <w:t>Būvniecības laikā būvuzņēmējam jāparedz un jānodrošina visi likumdošanā noteiktie vides aizsardzības pasākumi attiecībā uz būvmateriāliem, to uzglabāšanu, būvdarbiem, atkritumiem, piemēram:</w:t>
      </w:r>
    </w:p>
    <w:p w14:paraId="390F7184" w14:textId="77777777" w:rsidR="00D70778" w:rsidRPr="006C65BD" w:rsidRDefault="00D70778" w:rsidP="00D70778">
      <w:pPr>
        <w:spacing w:line="300" w:lineRule="exact"/>
        <w:ind w:firstLine="720"/>
        <w:jc w:val="left"/>
        <w:rPr>
          <w:rFonts w:cs="Arial"/>
          <w:sz w:val="20"/>
          <w:szCs w:val="20"/>
        </w:rPr>
      </w:pPr>
      <w:r w:rsidRPr="006C65BD">
        <w:rPr>
          <w:rFonts w:cs="Arial"/>
          <w:sz w:val="20"/>
          <w:szCs w:val="20"/>
        </w:rPr>
        <w:lastRenderedPageBreak/>
        <w:t>-  Atkritumu apsaimniekošanas likums;</w:t>
      </w:r>
    </w:p>
    <w:p w14:paraId="2082958B" w14:textId="77777777" w:rsidR="00D70778" w:rsidRPr="006C65BD" w:rsidRDefault="00D70778" w:rsidP="00D70778">
      <w:pPr>
        <w:spacing w:line="300" w:lineRule="exact"/>
        <w:ind w:firstLine="720"/>
        <w:jc w:val="left"/>
        <w:rPr>
          <w:sz w:val="20"/>
          <w:szCs w:val="20"/>
        </w:rPr>
      </w:pPr>
      <w:r w:rsidRPr="006C65BD">
        <w:rPr>
          <w:sz w:val="20"/>
          <w:szCs w:val="20"/>
        </w:rPr>
        <w:t>-  Likums „Par zemes dzīlēm”;</w:t>
      </w:r>
    </w:p>
    <w:p w14:paraId="4CAFBF00" w14:textId="77777777" w:rsidR="00D70778" w:rsidRPr="006C65BD" w:rsidRDefault="00D70778" w:rsidP="00D70778">
      <w:pPr>
        <w:spacing w:line="300" w:lineRule="exact"/>
        <w:ind w:firstLine="720"/>
        <w:jc w:val="left"/>
        <w:rPr>
          <w:sz w:val="20"/>
          <w:szCs w:val="20"/>
        </w:rPr>
      </w:pPr>
      <w:r w:rsidRPr="006C65BD">
        <w:rPr>
          <w:sz w:val="20"/>
          <w:szCs w:val="20"/>
        </w:rPr>
        <w:t>-  Vides aizsardzības likums;</w:t>
      </w:r>
    </w:p>
    <w:p w14:paraId="0D3F441C" w14:textId="77777777" w:rsidR="00D70778" w:rsidRPr="006C65BD" w:rsidRDefault="00D70778" w:rsidP="00D70778">
      <w:pPr>
        <w:spacing w:line="300" w:lineRule="exact"/>
        <w:ind w:firstLine="720"/>
        <w:jc w:val="left"/>
        <w:rPr>
          <w:sz w:val="20"/>
          <w:szCs w:val="20"/>
        </w:rPr>
      </w:pPr>
      <w:r w:rsidRPr="006C65BD">
        <w:rPr>
          <w:sz w:val="20"/>
          <w:szCs w:val="20"/>
        </w:rPr>
        <w:t>-  MK noteikumi Nr.16 „Trokšņu novērtēšanas un pārvaldības kārtība”.</w:t>
      </w:r>
    </w:p>
    <w:p w14:paraId="4F24A93B" w14:textId="77777777" w:rsidR="0004062A" w:rsidRPr="006C65BD" w:rsidRDefault="0004062A" w:rsidP="0004062A">
      <w:pPr>
        <w:pStyle w:val="Pamatteksts"/>
        <w:spacing w:after="0" w:line="300" w:lineRule="exact"/>
        <w:ind w:firstLine="357"/>
        <w:rPr>
          <w:rFonts w:cs="Arial"/>
          <w:sz w:val="20"/>
          <w:szCs w:val="20"/>
        </w:rPr>
      </w:pPr>
      <w:r w:rsidRPr="006C65BD">
        <w:rPr>
          <w:rFonts w:cs="Arial"/>
          <w:sz w:val="20"/>
          <w:szCs w:val="20"/>
        </w:rPr>
        <w:t>Nav pieļaujamā apkārtējās vides piesārņošana ar naftas produktiem no tehnikas, būvmateriāliem un būvgružiem.</w:t>
      </w:r>
    </w:p>
    <w:p w14:paraId="4C7D2C14" w14:textId="77777777" w:rsidR="0004062A" w:rsidRPr="006C65BD" w:rsidRDefault="0004062A" w:rsidP="0004062A">
      <w:pPr>
        <w:pStyle w:val="Pamatteksts"/>
        <w:spacing w:after="0" w:line="300" w:lineRule="exact"/>
        <w:ind w:firstLine="357"/>
        <w:rPr>
          <w:rFonts w:cs="Arial"/>
          <w:sz w:val="20"/>
          <w:szCs w:val="20"/>
        </w:rPr>
      </w:pPr>
      <w:r w:rsidRPr="006C65BD">
        <w:rPr>
          <w:rFonts w:cs="Arial"/>
          <w:sz w:val="20"/>
          <w:szCs w:val="20"/>
        </w:rPr>
        <w:t>Būvuzņēmējam jānodrošina būvniecības atkritumu uzskaiti atbilstoši Ministru Kabineta 2014. gada 15. aprīļa noteikumu Nr. 199 „Būvniecībā radušos atkritumu un to pārvadājumu uzskaites kārtība” 3. punkta un 1. pielikuma prasībām;</w:t>
      </w:r>
    </w:p>
    <w:p w14:paraId="7910C777" w14:textId="77777777" w:rsidR="0004062A" w:rsidRPr="006C65BD" w:rsidRDefault="0004062A" w:rsidP="0004062A">
      <w:pPr>
        <w:pStyle w:val="Pamatteksts"/>
        <w:spacing w:after="0" w:line="300" w:lineRule="exact"/>
        <w:ind w:firstLine="357"/>
        <w:rPr>
          <w:rFonts w:cs="Arial"/>
          <w:sz w:val="20"/>
          <w:szCs w:val="20"/>
        </w:rPr>
      </w:pPr>
      <w:r w:rsidRPr="006C65BD">
        <w:rPr>
          <w:rFonts w:cs="Arial"/>
          <w:sz w:val="20"/>
          <w:szCs w:val="20"/>
        </w:rPr>
        <w:t>Būvuzņēmējam radušos sadzīves un bīstamos atkritumus jāsavāc īpaši tam paredzētās vietās un apsaimniekošana jāveic atbilstoši Atkritumu apsaimniekošanas likuma 16. panta pirmās daļas 1. un 2. punktiem un 17. panta pirmās daļas 1. – 4. punktiem, atkritumus nodot atkritumu apsaimniekotājiem, kuri ir saņēmuši attiecīgo atkritumu veidu apsaimniekošanas atļaujas.</w:t>
      </w:r>
    </w:p>
    <w:p w14:paraId="13C11605" w14:textId="77777777" w:rsidR="0004062A" w:rsidRPr="006C65BD" w:rsidRDefault="0004062A" w:rsidP="0004062A">
      <w:pPr>
        <w:pStyle w:val="Pamatteksts"/>
        <w:spacing w:after="0" w:line="300" w:lineRule="exact"/>
        <w:ind w:firstLine="357"/>
        <w:rPr>
          <w:sz w:val="20"/>
          <w:szCs w:val="20"/>
        </w:rPr>
      </w:pPr>
      <w:r w:rsidRPr="006C65BD">
        <w:rPr>
          <w:sz w:val="20"/>
          <w:szCs w:val="20"/>
        </w:rPr>
        <w:t>Aizliegts sajaukt radušos sadzīves un bīstamos atkritumus atbilstoši Atkritumu apsaimniekošanas likuma 19. pantam.</w:t>
      </w:r>
    </w:p>
    <w:p w14:paraId="717685F8" w14:textId="77777777" w:rsidR="0004062A" w:rsidRPr="006C65BD" w:rsidRDefault="0004062A" w:rsidP="0004062A">
      <w:pPr>
        <w:pStyle w:val="Pamatteksts"/>
        <w:spacing w:after="0" w:line="300" w:lineRule="exact"/>
        <w:ind w:firstLine="357"/>
        <w:rPr>
          <w:rFonts w:cs="Arial"/>
          <w:sz w:val="20"/>
          <w:szCs w:val="20"/>
        </w:rPr>
      </w:pPr>
      <w:r w:rsidRPr="006C65BD">
        <w:rPr>
          <w:rFonts w:cs="Arial"/>
          <w:sz w:val="20"/>
          <w:szCs w:val="20"/>
        </w:rPr>
        <w:t>Koku ciršana jāveic saskaņā ar MK noteikumiem Nr.309 “Noteikumi par koku ciršanu ārpus meža zemes” prasībām. Nav pieļaujama aizsargājamo koku ciršana. Nedrīkst bojāt saglabājamo koku sakņu sistēmu un stumbrus.</w:t>
      </w:r>
    </w:p>
    <w:p w14:paraId="6AFE7839" w14:textId="77777777" w:rsidR="00D70778" w:rsidRPr="006C65BD" w:rsidRDefault="00D70778" w:rsidP="003E4451">
      <w:pPr>
        <w:pStyle w:val="Pamatteksts"/>
        <w:tabs>
          <w:tab w:val="left" w:pos="284"/>
        </w:tabs>
        <w:spacing w:after="0" w:line="300" w:lineRule="exact"/>
        <w:ind w:firstLine="357"/>
        <w:rPr>
          <w:rFonts w:cs="Arial"/>
          <w:sz w:val="20"/>
        </w:rPr>
      </w:pPr>
      <w:r w:rsidRPr="006C65BD">
        <w:rPr>
          <w:rFonts w:cs="Arial"/>
          <w:sz w:val="20"/>
          <w:szCs w:val="20"/>
        </w:rPr>
        <w:t xml:space="preserve">Pirms komunikāciju iebūves zaļajā zonā ir jānoņem auglīgās augsnes virskārta. </w:t>
      </w:r>
      <w:r w:rsidRPr="006C65BD">
        <w:rPr>
          <w:rFonts w:cs="Arial"/>
          <w:sz w:val="20"/>
        </w:rPr>
        <w:t>Rakšanas darbu zonas tiešā tuvumā esošo koku stumbri jāpasargā, nodrošinot tos ar stiprinātu dēļu aizsargbarjeru.</w:t>
      </w:r>
    </w:p>
    <w:p w14:paraId="3F5709BC" w14:textId="77777777" w:rsidR="00D70778" w:rsidRPr="006C65BD" w:rsidRDefault="00D70778" w:rsidP="003E4451">
      <w:pPr>
        <w:pStyle w:val="Pamatteksts"/>
        <w:tabs>
          <w:tab w:val="left" w:pos="284"/>
        </w:tabs>
        <w:spacing w:after="0" w:line="300" w:lineRule="exact"/>
        <w:ind w:firstLine="357"/>
        <w:rPr>
          <w:rFonts w:cs="Arial"/>
          <w:sz w:val="20"/>
          <w:szCs w:val="20"/>
        </w:rPr>
      </w:pPr>
      <w:r w:rsidRPr="006C65BD">
        <w:rPr>
          <w:rFonts w:cs="Arial"/>
          <w:sz w:val="20"/>
          <w:szCs w:val="20"/>
        </w:rPr>
        <w:t>Būvuzņēmējam ir jāpielieto tādas būvniecības metodes, kuras nepiesārņo grunti, ūdeni un gaisu būvobjektā, kā arī blakus teritorijās un gar būvmateriālu transportēšanas ceļiem. Būvuzņēmējam jāveic piesardzības pasākumi, kas ierobežo trokšņa, smaku, vibrāciju u.c. kaitīgo faktoru ietekmi uz personālu, kas atrodas būvlaukumā, kā arī blakus esošajiem iedzīvotājiem, gājējiem, braucējiem u.t.t. Birstošo būvmateriālu un būvgružu transportēšanu veikt tikai segtās automašīnās.</w:t>
      </w:r>
    </w:p>
    <w:p w14:paraId="091D41D9" w14:textId="77777777" w:rsidR="00D70778" w:rsidRPr="006C65BD" w:rsidRDefault="00D70778" w:rsidP="003E4451">
      <w:pPr>
        <w:pStyle w:val="Pamatteksts"/>
        <w:tabs>
          <w:tab w:val="left" w:pos="284"/>
        </w:tabs>
        <w:spacing w:after="0" w:line="300" w:lineRule="exact"/>
        <w:ind w:firstLine="357"/>
        <w:rPr>
          <w:rFonts w:cs="Arial"/>
          <w:sz w:val="20"/>
        </w:rPr>
      </w:pPr>
      <w:r w:rsidRPr="006C65BD">
        <w:rPr>
          <w:rFonts w:cs="Arial"/>
          <w:sz w:val="20"/>
          <w:szCs w:val="20"/>
        </w:rPr>
        <w:t xml:space="preserve">Būvuzņēmējam ir jānodrošina dažādu ūdens plūsmu: gruntsūdens, lietus ūdens, notekūdens u.c. novadīšanu, nekaitējot apkārtējai videi. </w:t>
      </w:r>
      <w:r w:rsidRPr="006C65BD">
        <w:rPr>
          <w:rFonts w:cs="Arial"/>
          <w:sz w:val="20"/>
        </w:rPr>
        <w:t>Gruntsūdens pazemināšanas iekārtu ūdeņi novadāmi tā, lai neveidotos grunts izskalojumi.</w:t>
      </w:r>
      <w:r w:rsidRPr="006C65BD">
        <w:rPr>
          <w:rFonts w:cs="Arial"/>
          <w:sz w:val="20"/>
          <w:szCs w:val="20"/>
        </w:rPr>
        <w:t xml:space="preserve"> </w:t>
      </w:r>
      <w:r w:rsidRPr="006C65BD">
        <w:rPr>
          <w:rFonts w:cs="Arial"/>
          <w:sz w:val="20"/>
        </w:rPr>
        <w:t xml:space="preserve">Pirms tālākas gruntsūdeņu novadīšanas, lietojamas smilšu nostādināšanas teknes. </w:t>
      </w:r>
    </w:p>
    <w:p w14:paraId="4273DF6C" w14:textId="77777777" w:rsidR="00D70778" w:rsidRPr="006C65BD" w:rsidRDefault="00D70778" w:rsidP="003E4451">
      <w:pPr>
        <w:pStyle w:val="Pamatteksts"/>
        <w:spacing w:after="0" w:line="300" w:lineRule="exact"/>
        <w:ind w:firstLine="357"/>
        <w:rPr>
          <w:rFonts w:cs="Arial"/>
          <w:sz w:val="20"/>
        </w:rPr>
      </w:pPr>
      <w:r w:rsidRPr="006C65BD">
        <w:rPr>
          <w:rFonts w:cs="Arial"/>
          <w:sz w:val="20"/>
        </w:rPr>
        <w:t>Būvuzņēmējam jāveic būvlaukuma un citu skarto teritoriju ikdienas uzkopšana.</w:t>
      </w:r>
    </w:p>
    <w:p w14:paraId="724F17E9" w14:textId="77777777" w:rsidR="00D70778" w:rsidRPr="006C65BD" w:rsidRDefault="00D70778" w:rsidP="003E4451">
      <w:pPr>
        <w:pStyle w:val="Pamatteksts"/>
        <w:spacing w:after="0" w:line="300" w:lineRule="exact"/>
        <w:ind w:firstLine="357"/>
        <w:rPr>
          <w:rFonts w:cs="Arial"/>
          <w:sz w:val="20"/>
        </w:rPr>
      </w:pPr>
      <w:r w:rsidRPr="006C65BD">
        <w:rPr>
          <w:rFonts w:cs="Arial"/>
          <w:sz w:val="20"/>
        </w:rPr>
        <w:t>Būvlaukumā Būvuzņēmēja personāla vajadzībām uzstādāmas pārvietojamās tualetes ar notekūdeņu savākšanu konteineros, ja nav iespējams lietot pie kanalizācijas tīkla pieslēgtas tualetes.</w:t>
      </w:r>
    </w:p>
    <w:p w14:paraId="5F553224" w14:textId="77777777" w:rsidR="00D70778" w:rsidRDefault="00D70778" w:rsidP="003E4451">
      <w:pPr>
        <w:pStyle w:val="Pamatteksts"/>
        <w:spacing w:after="0" w:line="300" w:lineRule="exact"/>
        <w:ind w:firstLine="357"/>
        <w:rPr>
          <w:rFonts w:cs="Arial"/>
          <w:sz w:val="20"/>
        </w:rPr>
      </w:pPr>
      <w:r w:rsidRPr="006C65BD">
        <w:rPr>
          <w:rFonts w:cs="Arial"/>
          <w:sz w:val="20"/>
        </w:rPr>
        <w:t>Būvdarbi veicami nenodarot kaitējumu apkārtējai videi un pēc būvdarbu pabeigšanas jāsakārto būvlaukums, jāattīra no būvgružiem un pagaidu konstrukcijām un  jāatjauno zālāji.</w:t>
      </w:r>
    </w:p>
    <w:p w14:paraId="6DC0B4C6" w14:textId="77777777" w:rsidR="004B4CBC" w:rsidRPr="006C65BD" w:rsidRDefault="004B4CBC" w:rsidP="003E4451">
      <w:pPr>
        <w:pStyle w:val="Pamatteksts"/>
        <w:spacing w:after="0" w:line="300" w:lineRule="exact"/>
        <w:ind w:firstLine="357"/>
        <w:rPr>
          <w:rFonts w:cs="Arial"/>
          <w:sz w:val="20"/>
        </w:rPr>
      </w:pPr>
    </w:p>
    <w:p w14:paraId="33E9D002" w14:textId="73775448" w:rsidR="00B30B99" w:rsidRPr="006C65BD" w:rsidRDefault="00F529AE" w:rsidP="00B30B99">
      <w:pPr>
        <w:spacing w:line="240" w:lineRule="auto"/>
        <w:rPr>
          <w:rFonts w:cs="Arial"/>
          <w:i/>
          <w:sz w:val="20"/>
          <w:szCs w:val="20"/>
        </w:rPr>
      </w:pPr>
      <w:r w:rsidRPr="006C65BD">
        <w:rPr>
          <w:rFonts w:cs="Arial"/>
          <w:i/>
          <w:sz w:val="20"/>
          <w:szCs w:val="20"/>
        </w:rPr>
        <w:t xml:space="preserve">Sastādīja: </w:t>
      </w:r>
      <w:proofErr w:type="spellStart"/>
      <w:r w:rsidR="004B4CBC">
        <w:rPr>
          <w:rFonts w:cs="Arial"/>
          <w:i/>
          <w:sz w:val="20"/>
          <w:szCs w:val="20"/>
        </w:rPr>
        <w:t>J.Kauranens</w:t>
      </w:r>
      <w:proofErr w:type="spellEnd"/>
      <w:r w:rsidR="007B3E7A" w:rsidRPr="006C65BD">
        <w:rPr>
          <w:rFonts w:cs="Arial"/>
          <w:i/>
          <w:sz w:val="20"/>
          <w:szCs w:val="20"/>
        </w:rPr>
        <w:t xml:space="preserve"> </w:t>
      </w:r>
    </w:p>
    <w:p w14:paraId="2BDDBB83" w14:textId="651A37A7" w:rsidR="007D4F84" w:rsidRPr="00FE5FC4" w:rsidRDefault="00511033" w:rsidP="00B30B99">
      <w:pPr>
        <w:spacing w:line="240" w:lineRule="auto"/>
        <w:rPr>
          <w:rFonts w:cs="Arial"/>
          <w:i/>
          <w:sz w:val="20"/>
          <w:szCs w:val="20"/>
        </w:rPr>
      </w:pPr>
      <w:r w:rsidRPr="006C65BD">
        <w:rPr>
          <w:rFonts w:cs="Arial"/>
          <w:i/>
          <w:sz w:val="20"/>
          <w:szCs w:val="20"/>
        </w:rPr>
        <w:t>Datums:</w:t>
      </w:r>
      <w:r w:rsidR="006C65BD" w:rsidRPr="006C65BD">
        <w:rPr>
          <w:rFonts w:cs="Arial"/>
          <w:i/>
          <w:sz w:val="20"/>
          <w:szCs w:val="20"/>
        </w:rPr>
        <w:t xml:space="preserve"> </w:t>
      </w:r>
      <w:r w:rsidR="00090CE4">
        <w:rPr>
          <w:rFonts w:cs="Arial"/>
          <w:i/>
          <w:sz w:val="20"/>
          <w:szCs w:val="20"/>
        </w:rPr>
        <w:t>03.202</w:t>
      </w:r>
      <w:r w:rsidR="004B4CBC">
        <w:rPr>
          <w:rFonts w:cs="Arial"/>
          <w:i/>
          <w:sz w:val="20"/>
          <w:szCs w:val="20"/>
        </w:rPr>
        <w:t>5</w:t>
      </w:r>
      <w:r w:rsidR="00EC6174" w:rsidRPr="006C65BD">
        <w:rPr>
          <w:rFonts w:cs="Arial"/>
          <w:i/>
          <w:sz w:val="20"/>
          <w:szCs w:val="20"/>
        </w:rPr>
        <w:t>.</w:t>
      </w:r>
      <w:r w:rsidR="00F96E11" w:rsidRPr="00A9071C">
        <w:rPr>
          <w:rFonts w:cs="Arial"/>
          <w:i/>
          <w:sz w:val="20"/>
          <w:szCs w:val="20"/>
        </w:rPr>
        <w:t xml:space="preserve">              </w:t>
      </w:r>
    </w:p>
    <w:sectPr w:rsidR="007D4F84" w:rsidRPr="00FE5FC4" w:rsidSect="00A26A60">
      <w:headerReference w:type="default" r:id="rId8"/>
      <w:footerReference w:type="even" r:id="rId9"/>
      <w:footerReference w:type="default" r:id="rId10"/>
      <w:pgSz w:w="11906" w:h="16838" w:code="9"/>
      <w:pgMar w:top="851" w:right="1134" w:bottom="1134" w:left="1474" w:header="709" w:footer="709"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4FED4" w14:textId="77777777" w:rsidR="00DF2F07" w:rsidRDefault="00DF2F07">
      <w:r>
        <w:separator/>
      </w:r>
    </w:p>
  </w:endnote>
  <w:endnote w:type="continuationSeparator" w:id="0">
    <w:p w14:paraId="43EEA2CC" w14:textId="77777777" w:rsidR="00DF2F07" w:rsidRDefault="00DF2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B9299" w14:textId="77777777" w:rsidR="00DF2F07" w:rsidRDefault="00DF2F07" w:rsidP="00596F98">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16D3B999" w14:textId="77777777" w:rsidR="00DF2F07" w:rsidRDefault="00DF2F07" w:rsidP="0093577C">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D2D72" w14:textId="77777777" w:rsidR="00F23F4C" w:rsidRDefault="00F23F4C">
    <w:pPr>
      <w:pStyle w:val="Kjene"/>
      <w:jc w:val="center"/>
    </w:pPr>
  </w:p>
  <w:p w14:paraId="5725123B" w14:textId="77777777" w:rsidR="00DF2F07" w:rsidRDefault="00DF2F07" w:rsidP="00211282">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F61CF" w14:textId="77777777" w:rsidR="00DF2F07" w:rsidRDefault="00DF2F07">
      <w:r>
        <w:separator/>
      </w:r>
    </w:p>
  </w:footnote>
  <w:footnote w:type="continuationSeparator" w:id="0">
    <w:p w14:paraId="0752C1E5" w14:textId="77777777" w:rsidR="00DF2F07" w:rsidRDefault="00DF2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1D71" w14:textId="77777777" w:rsidR="004B4CBC" w:rsidRDefault="004B4CBC" w:rsidP="004B4CBC">
    <w:pPr>
      <w:pStyle w:val="Galvene"/>
      <w:pBdr>
        <w:bottom w:val="double" w:sz="4" w:space="1" w:color="auto"/>
      </w:pBdr>
      <w:ind w:left="539"/>
      <w:rPr>
        <w:rFonts w:cs="Arial"/>
        <w:szCs w:val="18"/>
      </w:rPr>
    </w:pPr>
    <w:r>
      <w:rPr>
        <w:rFonts w:cs="Arial"/>
        <w:b/>
        <w:bCs/>
        <w:szCs w:val="18"/>
      </w:rPr>
      <w:t xml:space="preserve">Līguma Nr.  </w:t>
    </w:r>
    <w:r w:rsidRPr="00EC74A1">
      <w:rPr>
        <w:rFonts w:cs="Arial"/>
        <w:b/>
        <w:bCs/>
        <w:szCs w:val="18"/>
      </w:rPr>
      <w:t>24/218/2-18</w:t>
    </w:r>
    <w:r>
      <w:rPr>
        <w:rFonts w:cs="Arial"/>
        <w:b/>
        <w:bCs/>
        <w:szCs w:val="18"/>
      </w:rPr>
      <w:t xml:space="preserve"> (</w:t>
    </w:r>
    <w:r w:rsidRPr="00EC74A1">
      <w:rPr>
        <w:rFonts w:cs="Arial"/>
        <w:b/>
        <w:bCs/>
        <w:szCs w:val="18"/>
      </w:rPr>
      <w:t>2024-UK/957-42</w:t>
    </w:r>
    <w:r>
      <w:rPr>
        <w:rFonts w:cs="Arial"/>
        <w:b/>
        <w:bCs/>
        <w:szCs w:val="18"/>
      </w:rPr>
      <w:t>)</w:t>
    </w:r>
  </w:p>
  <w:p w14:paraId="10143A24" w14:textId="77777777" w:rsidR="004B4CBC" w:rsidRDefault="004B4CBC" w:rsidP="004B4CBC">
    <w:pPr>
      <w:pStyle w:val="Galvene"/>
      <w:pBdr>
        <w:bottom w:val="double" w:sz="4" w:space="1" w:color="auto"/>
      </w:pBdr>
      <w:ind w:left="539"/>
      <w:rPr>
        <w:rFonts w:cs="Arial"/>
        <w:szCs w:val="18"/>
      </w:rPr>
    </w:pPr>
    <w:r>
      <w:rPr>
        <w:rFonts w:cs="Arial"/>
        <w:szCs w:val="18"/>
      </w:rPr>
      <w:t>Projekts: „</w:t>
    </w:r>
    <w:r w:rsidRPr="00FE6670">
      <w:t xml:space="preserve"> </w:t>
    </w:r>
    <w:r w:rsidRPr="00EC74A1">
      <w:rPr>
        <w:rFonts w:cs="Arial"/>
        <w:szCs w:val="18"/>
      </w:rPr>
      <w:t xml:space="preserve">Maģistrālo ūdensapgādes un kanalizācijas tīklu izbūve </w:t>
    </w:r>
    <w:proofErr w:type="spellStart"/>
    <w:r w:rsidRPr="00EC74A1">
      <w:rPr>
        <w:rFonts w:cs="Arial"/>
        <w:szCs w:val="18"/>
      </w:rPr>
      <w:t>Vendijas</w:t>
    </w:r>
    <w:proofErr w:type="spellEnd"/>
    <w:r w:rsidRPr="00EC74A1">
      <w:rPr>
        <w:rFonts w:cs="Arial"/>
        <w:szCs w:val="18"/>
      </w:rPr>
      <w:t xml:space="preserve"> ielā,</w:t>
    </w:r>
    <w:r>
      <w:rPr>
        <w:rFonts w:cs="Arial"/>
        <w:szCs w:val="18"/>
      </w:rPr>
      <w:t xml:space="preserve"> </w:t>
    </w:r>
    <w:proofErr w:type="spellStart"/>
    <w:r w:rsidRPr="00EC74A1">
      <w:rPr>
        <w:rFonts w:cs="Arial"/>
        <w:szCs w:val="18"/>
      </w:rPr>
      <w:t>Grēnēs</w:t>
    </w:r>
    <w:proofErr w:type="spellEnd"/>
    <w:r w:rsidRPr="00EC74A1">
      <w:rPr>
        <w:rFonts w:cs="Arial"/>
        <w:szCs w:val="18"/>
      </w:rPr>
      <w:t>, Olaines pagastā, Olaines novadā"</w:t>
    </w:r>
  </w:p>
  <w:p w14:paraId="7307327E" w14:textId="77777777" w:rsidR="004B4CBC" w:rsidRPr="006E4B96" w:rsidRDefault="004B4CBC" w:rsidP="004B4CBC">
    <w:pPr>
      <w:pStyle w:val="Galvene"/>
    </w:pPr>
  </w:p>
  <w:p w14:paraId="76290D8C" w14:textId="77777777" w:rsidR="004B4CBC" w:rsidRPr="002E3A2E" w:rsidRDefault="004B4CBC" w:rsidP="004B4CBC">
    <w:pPr>
      <w:pStyle w:val="Galvene"/>
    </w:pPr>
  </w:p>
  <w:p w14:paraId="3AAB63FF" w14:textId="77777777" w:rsidR="003E0D62" w:rsidRPr="004B4CBC" w:rsidRDefault="003E0D62" w:rsidP="004B4CBC">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B1056"/>
    <w:multiLevelType w:val="multilevel"/>
    <w:tmpl w:val="44E2E27A"/>
    <w:lvl w:ilvl="0">
      <w:start w:val="1"/>
      <w:numFmt w:val="decimal"/>
      <w:pStyle w:val="Lielaisvirsrakst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5B7621"/>
    <w:multiLevelType w:val="hybridMultilevel"/>
    <w:tmpl w:val="511E70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2F7CB8"/>
    <w:multiLevelType w:val="hybridMultilevel"/>
    <w:tmpl w:val="A7807E12"/>
    <w:lvl w:ilvl="0" w:tplc="3C18F98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BEE3467"/>
    <w:multiLevelType w:val="hybridMultilevel"/>
    <w:tmpl w:val="16C4E2CA"/>
    <w:lvl w:ilvl="0" w:tplc="02D29558">
      <w:start w:val="1"/>
      <w:numFmt w:val="lowerLetter"/>
      <w:lvlText w:val="%1)"/>
      <w:lvlJc w:val="left"/>
      <w:pPr>
        <w:tabs>
          <w:tab w:val="num" w:pos="360"/>
        </w:tabs>
        <w:ind w:left="360" w:hanging="360"/>
      </w:pPr>
      <w:rPr>
        <w:rFonts w:ascii="Arial" w:eastAsia="Times New Roman" w:hAnsi="Arial" w:cs="Aria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6" w15:restartNumberingAfterBreak="0">
    <w:nsid w:val="296C46FC"/>
    <w:multiLevelType w:val="multilevel"/>
    <w:tmpl w:val="7A70BDAA"/>
    <w:lvl w:ilvl="0">
      <w:start w:val="3"/>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76444DC"/>
    <w:multiLevelType w:val="hybridMultilevel"/>
    <w:tmpl w:val="CEE48C6A"/>
    <w:lvl w:ilvl="0" w:tplc="04090001">
      <w:start w:val="1"/>
      <w:numFmt w:val="bullet"/>
      <w:lvlText w:val=""/>
      <w:lvlJc w:val="left"/>
      <w:pPr>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97880"/>
    <w:multiLevelType w:val="multilevel"/>
    <w:tmpl w:val="7A70BDAA"/>
    <w:lvl w:ilvl="0">
      <w:start w:val="3"/>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5F685D"/>
    <w:multiLevelType w:val="multilevel"/>
    <w:tmpl w:val="A3962B4C"/>
    <w:styleLink w:val="Daasadaa"/>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11" w15:restartNumberingAfterBreak="0">
    <w:nsid w:val="50AE686B"/>
    <w:multiLevelType w:val="hybridMultilevel"/>
    <w:tmpl w:val="AA44A722"/>
    <w:lvl w:ilvl="0" w:tplc="0419000F">
      <w:start w:val="1"/>
      <w:numFmt w:val="decimal"/>
      <w:lvlText w:val="%1."/>
      <w:lvlJc w:val="left"/>
      <w:pPr>
        <w:tabs>
          <w:tab w:val="num" w:pos="360"/>
        </w:tabs>
        <w:ind w:left="360" w:hanging="360"/>
      </w:pPr>
    </w:lvl>
    <w:lvl w:ilvl="1" w:tplc="04090001">
      <w:start w:val="1"/>
      <w:numFmt w:val="bullet"/>
      <w:lvlText w:val=""/>
      <w:lvlJc w:val="left"/>
      <w:pPr>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6401B8F"/>
    <w:multiLevelType w:val="hybridMultilevel"/>
    <w:tmpl w:val="8D764F60"/>
    <w:lvl w:ilvl="0" w:tplc="132E14D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895D91"/>
    <w:multiLevelType w:val="multilevel"/>
    <w:tmpl w:val="7A70BDAA"/>
    <w:lvl w:ilvl="0">
      <w:start w:val="3"/>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9073FF"/>
    <w:multiLevelType w:val="hybridMultilevel"/>
    <w:tmpl w:val="97C4DB3A"/>
    <w:lvl w:ilvl="0" w:tplc="04090001">
      <w:start w:val="1"/>
      <w:numFmt w:val="bullet"/>
      <w:lvlText w:val=""/>
      <w:lvlJc w:val="left"/>
      <w:pPr>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1C417E"/>
    <w:multiLevelType w:val="hybridMultilevel"/>
    <w:tmpl w:val="72B62C22"/>
    <w:lvl w:ilvl="0" w:tplc="9626CDB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6CBC324D"/>
    <w:multiLevelType w:val="multilevel"/>
    <w:tmpl w:val="93800DCC"/>
    <w:lvl w:ilvl="0">
      <w:start w:val="1"/>
      <w:numFmt w:val="decimal"/>
      <w:pStyle w:val="Heading1BV"/>
      <w:lvlText w:val="%1."/>
      <w:lvlJc w:val="left"/>
      <w:pPr>
        <w:ind w:left="1077" w:hanging="360"/>
      </w:pPr>
      <w:rPr>
        <w:rFonts w:hint="default"/>
      </w:rPr>
    </w:lvl>
    <w:lvl w:ilvl="1">
      <w:start w:val="1"/>
      <w:numFmt w:val="decimal"/>
      <w:pStyle w:val="Heading2BV"/>
      <w:isLgl/>
      <w:lvlText w:val="%1.%2."/>
      <w:lvlJc w:val="left"/>
      <w:pPr>
        <w:ind w:left="1077" w:hanging="360"/>
      </w:pPr>
      <w:rPr>
        <w:rFonts w:hint="default"/>
        <w:sz w:val="24"/>
      </w:rPr>
    </w:lvl>
    <w:lvl w:ilvl="2">
      <w:start w:val="1"/>
      <w:numFmt w:val="decimal"/>
      <w:isLgl/>
      <w:lvlText w:val="%1.%2.%3."/>
      <w:lvlJc w:val="left"/>
      <w:pPr>
        <w:ind w:left="1430" w:hanging="720"/>
      </w:pPr>
      <w:rPr>
        <w:rFonts w:hint="default"/>
        <w:sz w:val="24"/>
      </w:rPr>
    </w:lvl>
    <w:lvl w:ilvl="3">
      <w:start w:val="1"/>
      <w:numFmt w:val="decimal"/>
      <w:isLgl/>
      <w:lvlText w:val="%1.%2.%3.%4."/>
      <w:lvlJc w:val="left"/>
      <w:pPr>
        <w:ind w:left="1437" w:hanging="720"/>
      </w:pPr>
      <w:rPr>
        <w:rFonts w:hint="default"/>
        <w:sz w:val="24"/>
      </w:rPr>
    </w:lvl>
    <w:lvl w:ilvl="4">
      <w:start w:val="1"/>
      <w:numFmt w:val="decimal"/>
      <w:isLgl/>
      <w:lvlText w:val="%1.%2.%3.%4.%5."/>
      <w:lvlJc w:val="left"/>
      <w:pPr>
        <w:ind w:left="1797" w:hanging="1080"/>
      </w:pPr>
      <w:rPr>
        <w:rFonts w:hint="default"/>
        <w:sz w:val="24"/>
      </w:rPr>
    </w:lvl>
    <w:lvl w:ilvl="5">
      <w:start w:val="1"/>
      <w:numFmt w:val="decimal"/>
      <w:isLgl/>
      <w:lvlText w:val="%1.%2.%3.%4.%5.%6."/>
      <w:lvlJc w:val="left"/>
      <w:pPr>
        <w:ind w:left="1797" w:hanging="1080"/>
      </w:pPr>
      <w:rPr>
        <w:rFonts w:hint="default"/>
        <w:sz w:val="24"/>
      </w:rPr>
    </w:lvl>
    <w:lvl w:ilvl="6">
      <w:start w:val="1"/>
      <w:numFmt w:val="decimal"/>
      <w:isLgl/>
      <w:lvlText w:val="%1.%2.%3.%4.%5.%6.%7."/>
      <w:lvlJc w:val="left"/>
      <w:pPr>
        <w:ind w:left="2157" w:hanging="1440"/>
      </w:pPr>
      <w:rPr>
        <w:rFonts w:hint="default"/>
        <w:sz w:val="24"/>
      </w:rPr>
    </w:lvl>
    <w:lvl w:ilvl="7">
      <w:start w:val="1"/>
      <w:numFmt w:val="decimal"/>
      <w:isLgl/>
      <w:lvlText w:val="%1.%2.%3.%4.%5.%6.%7.%8."/>
      <w:lvlJc w:val="left"/>
      <w:pPr>
        <w:ind w:left="2157" w:hanging="1440"/>
      </w:pPr>
      <w:rPr>
        <w:rFonts w:hint="default"/>
        <w:sz w:val="24"/>
      </w:rPr>
    </w:lvl>
    <w:lvl w:ilvl="8">
      <w:start w:val="1"/>
      <w:numFmt w:val="decimal"/>
      <w:isLgl/>
      <w:lvlText w:val="%1.%2.%3.%4.%5.%6.%7.%8.%9."/>
      <w:lvlJc w:val="left"/>
      <w:pPr>
        <w:ind w:left="2517" w:hanging="1800"/>
      </w:pPr>
      <w:rPr>
        <w:rFonts w:hint="default"/>
        <w:sz w:val="24"/>
      </w:rPr>
    </w:lvl>
  </w:abstractNum>
  <w:abstractNum w:abstractNumId="19" w15:restartNumberingAfterBreak="0">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53A7E55"/>
    <w:multiLevelType w:val="hybridMultilevel"/>
    <w:tmpl w:val="B03C9DAA"/>
    <w:lvl w:ilvl="0" w:tplc="02D29558">
      <w:start w:val="1"/>
      <w:numFmt w:val="lowerLetter"/>
      <w:lvlText w:val="%1)"/>
      <w:lvlJc w:val="left"/>
      <w:pPr>
        <w:tabs>
          <w:tab w:val="num" w:pos="2628"/>
        </w:tabs>
        <w:ind w:left="2628" w:hanging="360"/>
      </w:pPr>
      <w:rPr>
        <w:rFonts w:ascii="Arial" w:eastAsia="Times New Roman" w:hAnsi="Arial" w:cs="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7530610">
    <w:abstractNumId w:val="19"/>
  </w:num>
  <w:num w:numId="2" w16cid:durableId="1738087094">
    <w:abstractNumId w:val="10"/>
  </w:num>
  <w:num w:numId="3" w16cid:durableId="1901745818">
    <w:abstractNumId w:val="17"/>
  </w:num>
  <w:num w:numId="4" w16cid:durableId="259459898">
    <w:abstractNumId w:val="5"/>
  </w:num>
  <w:num w:numId="5" w16cid:durableId="1613511785">
    <w:abstractNumId w:val="7"/>
  </w:num>
  <w:num w:numId="6" w16cid:durableId="1723753985">
    <w:abstractNumId w:val="16"/>
  </w:num>
  <w:num w:numId="7" w16cid:durableId="588348592">
    <w:abstractNumId w:val="1"/>
  </w:num>
  <w:num w:numId="8" w16cid:durableId="1766346614">
    <w:abstractNumId w:val="20"/>
  </w:num>
  <w:num w:numId="9" w16cid:durableId="751438890">
    <w:abstractNumId w:val="4"/>
  </w:num>
  <w:num w:numId="10" w16cid:durableId="1977759724">
    <w:abstractNumId w:val="0"/>
  </w:num>
  <w:num w:numId="11" w16cid:durableId="1587306556">
    <w:abstractNumId w:val="12"/>
  </w:num>
  <w:num w:numId="12" w16cid:durableId="2146392352">
    <w:abstractNumId w:val="3"/>
  </w:num>
  <w:num w:numId="13" w16cid:durableId="1876623548">
    <w:abstractNumId w:val="18"/>
  </w:num>
  <w:num w:numId="14" w16cid:durableId="1364163219">
    <w:abstractNumId w:val="2"/>
  </w:num>
  <w:num w:numId="15" w16cid:durableId="35473356">
    <w:abstractNumId w:val="13"/>
  </w:num>
  <w:num w:numId="16" w16cid:durableId="1447656381">
    <w:abstractNumId w:val="6"/>
  </w:num>
  <w:num w:numId="17" w16cid:durableId="33894014">
    <w:abstractNumId w:val="9"/>
  </w:num>
  <w:num w:numId="18" w16cid:durableId="1543512917">
    <w:abstractNumId w:val="15"/>
  </w:num>
  <w:num w:numId="19" w16cid:durableId="1348219509">
    <w:abstractNumId w:val="11"/>
  </w:num>
  <w:num w:numId="20" w16cid:durableId="293951829">
    <w:abstractNumId w:val="8"/>
  </w:num>
  <w:num w:numId="21" w16cid:durableId="126380036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efaultTabStop w:val="720"/>
  <w:drawingGridHorizontalSpacing w:val="28"/>
  <w:drawingGridVerticalSpacing w:val="28"/>
  <w:noPunctuationKerning/>
  <w:characterSpacingControl w:val="doNotCompress"/>
  <w:hdrShapeDefaults>
    <o:shapedefaults v:ext="edit" spidmax="8192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E8B"/>
    <w:rsid w:val="00001447"/>
    <w:rsid w:val="00001A29"/>
    <w:rsid w:val="000021B6"/>
    <w:rsid w:val="00002494"/>
    <w:rsid w:val="000026C5"/>
    <w:rsid w:val="00002875"/>
    <w:rsid w:val="000059EE"/>
    <w:rsid w:val="000061BA"/>
    <w:rsid w:val="00006D07"/>
    <w:rsid w:val="00010116"/>
    <w:rsid w:val="00010C45"/>
    <w:rsid w:val="000115E4"/>
    <w:rsid w:val="00011646"/>
    <w:rsid w:val="00012C4D"/>
    <w:rsid w:val="00012F48"/>
    <w:rsid w:val="0001355A"/>
    <w:rsid w:val="000138B9"/>
    <w:rsid w:val="000158BA"/>
    <w:rsid w:val="00016752"/>
    <w:rsid w:val="00016D42"/>
    <w:rsid w:val="00016E49"/>
    <w:rsid w:val="000172A8"/>
    <w:rsid w:val="00017D50"/>
    <w:rsid w:val="0002114B"/>
    <w:rsid w:val="00021FFC"/>
    <w:rsid w:val="00022164"/>
    <w:rsid w:val="00022D7F"/>
    <w:rsid w:val="000234B8"/>
    <w:rsid w:val="00024332"/>
    <w:rsid w:val="00031517"/>
    <w:rsid w:val="00031EF9"/>
    <w:rsid w:val="0003275B"/>
    <w:rsid w:val="00032BB4"/>
    <w:rsid w:val="00032C95"/>
    <w:rsid w:val="000332CF"/>
    <w:rsid w:val="00033DDB"/>
    <w:rsid w:val="00033EA3"/>
    <w:rsid w:val="00036B99"/>
    <w:rsid w:val="00036BBB"/>
    <w:rsid w:val="00036C5A"/>
    <w:rsid w:val="00037186"/>
    <w:rsid w:val="0003773E"/>
    <w:rsid w:val="0003776A"/>
    <w:rsid w:val="000378D1"/>
    <w:rsid w:val="0004062A"/>
    <w:rsid w:val="000410D6"/>
    <w:rsid w:val="00041684"/>
    <w:rsid w:val="000435C6"/>
    <w:rsid w:val="000436E2"/>
    <w:rsid w:val="000436F6"/>
    <w:rsid w:val="00043E01"/>
    <w:rsid w:val="00043FCB"/>
    <w:rsid w:val="0004403A"/>
    <w:rsid w:val="0004526C"/>
    <w:rsid w:val="00046FD9"/>
    <w:rsid w:val="000475B5"/>
    <w:rsid w:val="00047CEA"/>
    <w:rsid w:val="00047F3F"/>
    <w:rsid w:val="00047F99"/>
    <w:rsid w:val="00050562"/>
    <w:rsid w:val="000525EB"/>
    <w:rsid w:val="00052BDB"/>
    <w:rsid w:val="00053C96"/>
    <w:rsid w:val="00054566"/>
    <w:rsid w:val="00055537"/>
    <w:rsid w:val="0005563E"/>
    <w:rsid w:val="00055828"/>
    <w:rsid w:val="00055926"/>
    <w:rsid w:val="0005623D"/>
    <w:rsid w:val="00056413"/>
    <w:rsid w:val="000565E4"/>
    <w:rsid w:val="00057500"/>
    <w:rsid w:val="00057D16"/>
    <w:rsid w:val="000608EA"/>
    <w:rsid w:val="00061E5B"/>
    <w:rsid w:val="00061E90"/>
    <w:rsid w:val="00062512"/>
    <w:rsid w:val="00062F37"/>
    <w:rsid w:val="000637B5"/>
    <w:rsid w:val="00063A2F"/>
    <w:rsid w:val="00063E0D"/>
    <w:rsid w:val="00063E1B"/>
    <w:rsid w:val="00064217"/>
    <w:rsid w:val="00065055"/>
    <w:rsid w:val="00065626"/>
    <w:rsid w:val="00065774"/>
    <w:rsid w:val="00065DEF"/>
    <w:rsid w:val="000667D0"/>
    <w:rsid w:val="00067C35"/>
    <w:rsid w:val="0007021C"/>
    <w:rsid w:val="000703CB"/>
    <w:rsid w:val="00070FDE"/>
    <w:rsid w:val="0007129E"/>
    <w:rsid w:val="00071DDD"/>
    <w:rsid w:val="0007253A"/>
    <w:rsid w:val="0007293D"/>
    <w:rsid w:val="00074653"/>
    <w:rsid w:val="000764DB"/>
    <w:rsid w:val="000770F9"/>
    <w:rsid w:val="0007752B"/>
    <w:rsid w:val="00077600"/>
    <w:rsid w:val="00077A69"/>
    <w:rsid w:val="000807C5"/>
    <w:rsid w:val="00081F87"/>
    <w:rsid w:val="00083D4D"/>
    <w:rsid w:val="000843F6"/>
    <w:rsid w:val="000867C9"/>
    <w:rsid w:val="00086BAD"/>
    <w:rsid w:val="00086D38"/>
    <w:rsid w:val="00087DA9"/>
    <w:rsid w:val="000901CE"/>
    <w:rsid w:val="000905DB"/>
    <w:rsid w:val="00090AAA"/>
    <w:rsid w:val="00090CE4"/>
    <w:rsid w:val="00091266"/>
    <w:rsid w:val="0009269D"/>
    <w:rsid w:val="00092C91"/>
    <w:rsid w:val="000936E3"/>
    <w:rsid w:val="00093EF6"/>
    <w:rsid w:val="00094E5C"/>
    <w:rsid w:val="00095DD0"/>
    <w:rsid w:val="00096813"/>
    <w:rsid w:val="000969F3"/>
    <w:rsid w:val="00096AE8"/>
    <w:rsid w:val="00096D25"/>
    <w:rsid w:val="00097700"/>
    <w:rsid w:val="000A0B52"/>
    <w:rsid w:val="000A1FE6"/>
    <w:rsid w:val="000A210F"/>
    <w:rsid w:val="000A3E0B"/>
    <w:rsid w:val="000A40BD"/>
    <w:rsid w:val="000A43A3"/>
    <w:rsid w:val="000A44EA"/>
    <w:rsid w:val="000A4A0E"/>
    <w:rsid w:val="000A5058"/>
    <w:rsid w:val="000A52A3"/>
    <w:rsid w:val="000A5FF2"/>
    <w:rsid w:val="000A6D7E"/>
    <w:rsid w:val="000B2AC1"/>
    <w:rsid w:val="000B2FAD"/>
    <w:rsid w:val="000B35B7"/>
    <w:rsid w:val="000B5529"/>
    <w:rsid w:val="000B5653"/>
    <w:rsid w:val="000B62CB"/>
    <w:rsid w:val="000B63A8"/>
    <w:rsid w:val="000B6FD5"/>
    <w:rsid w:val="000B7911"/>
    <w:rsid w:val="000B7ACB"/>
    <w:rsid w:val="000C23E9"/>
    <w:rsid w:val="000C2DCA"/>
    <w:rsid w:val="000C41C4"/>
    <w:rsid w:val="000C47C6"/>
    <w:rsid w:val="000C4CD2"/>
    <w:rsid w:val="000C5238"/>
    <w:rsid w:val="000C5C95"/>
    <w:rsid w:val="000C797C"/>
    <w:rsid w:val="000D0379"/>
    <w:rsid w:val="000D0E3E"/>
    <w:rsid w:val="000D14FE"/>
    <w:rsid w:val="000D1771"/>
    <w:rsid w:val="000D1AF8"/>
    <w:rsid w:val="000D1E82"/>
    <w:rsid w:val="000D2A99"/>
    <w:rsid w:val="000D2E62"/>
    <w:rsid w:val="000D3196"/>
    <w:rsid w:val="000D3834"/>
    <w:rsid w:val="000D3B4D"/>
    <w:rsid w:val="000D5ABB"/>
    <w:rsid w:val="000D5D63"/>
    <w:rsid w:val="000D699E"/>
    <w:rsid w:val="000D6C95"/>
    <w:rsid w:val="000D7DE0"/>
    <w:rsid w:val="000E01A8"/>
    <w:rsid w:val="000E0BD6"/>
    <w:rsid w:val="000E0F92"/>
    <w:rsid w:val="000E1252"/>
    <w:rsid w:val="000E127E"/>
    <w:rsid w:val="000E21AF"/>
    <w:rsid w:val="000E2CE8"/>
    <w:rsid w:val="000E3A0E"/>
    <w:rsid w:val="000E4DC9"/>
    <w:rsid w:val="000E5030"/>
    <w:rsid w:val="000E66B7"/>
    <w:rsid w:val="000E6F76"/>
    <w:rsid w:val="000E7036"/>
    <w:rsid w:val="000E7C18"/>
    <w:rsid w:val="000F0111"/>
    <w:rsid w:val="000F0B7D"/>
    <w:rsid w:val="000F0D68"/>
    <w:rsid w:val="000F1310"/>
    <w:rsid w:val="000F1B76"/>
    <w:rsid w:val="000F2CC7"/>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B9C"/>
    <w:rsid w:val="001035BB"/>
    <w:rsid w:val="00103613"/>
    <w:rsid w:val="001038BA"/>
    <w:rsid w:val="001039B5"/>
    <w:rsid w:val="001064A5"/>
    <w:rsid w:val="001065C2"/>
    <w:rsid w:val="00106BF3"/>
    <w:rsid w:val="00106D70"/>
    <w:rsid w:val="00106F0E"/>
    <w:rsid w:val="00107F90"/>
    <w:rsid w:val="0011019B"/>
    <w:rsid w:val="0011191F"/>
    <w:rsid w:val="00111BC4"/>
    <w:rsid w:val="00111E2D"/>
    <w:rsid w:val="001124B2"/>
    <w:rsid w:val="00112C1B"/>
    <w:rsid w:val="00112F88"/>
    <w:rsid w:val="00113559"/>
    <w:rsid w:val="001135D4"/>
    <w:rsid w:val="001135EB"/>
    <w:rsid w:val="00114D12"/>
    <w:rsid w:val="00115C5E"/>
    <w:rsid w:val="0011623C"/>
    <w:rsid w:val="00120DCF"/>
    <w:rsid w:val="00120F86"/>
    <w:rsid w:val="00120FC1"/>
    <w:rsid w:val="00123907"/>
    <w:rsid w:val="00124522"/>
    <w:rsid w:val="0012626A"/>
    <w:rsid w:val="00126AB0"/>
    <w:rsid w:val="00127329"/>
    <w:rsid w:val="001276CA"/>
    <w:rsid w:val="00127F07"/>
    <w:rsid w:val="0013121E"/>
    <w:rsid w:val="001319A7"/>
    <w:rsid w:val="00132131"/>
    <w:rsid w:val="001322B0"/>
    <w:rsid w:val="001327A1"/>
    <w:rsid w:val="00132861"/>
    <w:rsid w:val="00133312"/>
    <w:rsid w:val="00133995"/>
    <w:rsid w:val="0013440D"/>
    <w:rsid w:val="00135029"/>
    <w:rsid w:val="00135E93"/>
    <w:rsid w:val="00136832"/>
    <w:rsid w:val="00136835"/>
    <w:rsid w:val="00136C38"/>
    <w:rsid w:val="00137BD5"/>
    <w:rsid w:val="00142975"/>
    <w:rsid w:val="00143F48"/>
    <w:rsid w:val="001442E1"/>
    <w:rsid w:val="0014440A"/>
    <w:rsid w:val="001444F5"/>
    <w:rsid w:val="00144590"/>
    <w:rsid w:val="001457EC"/>
    <w:rsid w:val="00146A0B"/>
    <w:rsid w:val="0014770A"/>
    <w:rsid w:val="00147D07"/>
    <w:rsid w:val="00152589"/>
    <w:rsid w:val="001536B6"/>
    <w:rsid w:val="0015400D"/>
    <w:rsid w:val="00154CA2"/>
    <w:rsid w:val="00155A1D"/>
    <w:rsid w:val="001567FF"/>
    <w:rsid w:val="001569BD"/>
    <w:rsid w:val="00156C86"/>
    <w:rsid w:val="00156D33"/>
    <w:rsid w:val="001570B7"/>
    <w:rsid w:val="0015750D"/>
    <w:rsid w:val="001602E3"/>
    <w:rsid w:val="00161D23"/>
    <w:rsid w:val="00162A9A"/>
    <w:rsid w:val="00162F33"/>
    <w:rsid w:val="00162F6F"/>
    <w:rsid w:val="001635DE"/>
    <w:rsid w:val="00163C5D"/>
    <w:rsid w:val="00164328"/>
    <w:rsid w:val="001650FE"/>
    <w:rsid w:val="00165D71"/>
    <w:rsid w:val="00166051"/>
    <w:rsid w:val="00167140"/>
    <w:rsid w:val="00167244"/>
    <w:rsid w:val="00167762"/>
    <w:rsid w:val="0017006E"/>
    <w:rsid w:val="001730D7"/>
    <w:rsid w:val="00173698"/>
    <w:rsid w:val="00173C5A"/>
    <w:rsid w:val="00174BB6"/>
    <w:rsid w:val="001763DB"/>
    <w:rsid w:val="001768F4"/>
    <w:rsid w:val="0017764F"/>
    <w:rsid w:val="00177861"/>
    <w:rsid w:val="00181316"/>
    <w:rsid w:val="00182113"/>
    <w:rsid w:val="0018250E"/>
    <w:rsid w:val="00182CF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A01"/>
    <w:rsid w:val="0019568A"/>
    <w:rsid w:val="001961BD"/>
    <w:rsid w:val="0019733E"/>
    <w:rsid w:val="001A0492"/>
    <w:rsid w:val="001A0C0F"/>
    <w:rsid w:val="001A104A"/>
    <w:rsid w:val="001A13A8"/>
    <w:rsid w:val="001A1EF2"/>
    <w:rsid w:val="001A2C7E"/>
    <w:rsid w:val="001A3160"/>
    <w:rsid w:val="001A3AC3"/>
    <w:rsid w:val="001A3CD3"/>
    <w:rsid w:val="001A44B9"/>
    <w:rsid w:val="001A5298"/>
    <w:rsid w:val="001A5613"/>
    <w:rsid w:val="001A5DF0"/>
    <w:rsid w:val="001A5E2F"/>
    <w:rsid w:val="001A5E77"/>
    <w:rsid w:val="001A66D6"/>
    <w:rsid w:val="001A6C25"/>
    <w:rsid w:val="001A707D"/>
    <w:rsid w:val="001A7AD4"/>
    <w:rsid w:val="001A7C8B"/>
    <w:rsid w:val="001B07DB"/>
    <w:rsid w:val="001B0AED"/>
    <w:rsid w:val="001B0CB7"/>
    <w:rsid w:val="001B1E8F"/>
    <w:rsid w:val="001B3B1A"/>
    <w:rsid w:val="001B3C8B"/>
    <w:rsid w:val="001B48B8"/>
    <w:rsid w:val="001B5CE9"/>
    <w:rsid w:val="001B63EC"/>
    <w:rsid w:val="001B63EE"/>
    <w:rsid w:val="001B64B4"/>
    <w:rsid w:val="001B6832"/>
    <w:rsid w:val="001B6DE0"/>
    <w:rsid w:val="001B78AE"/>
    <w:rsid w:val="001C0E75"/>
    <w:rsid w:val="001C26DD"/>
    <w:rsid w:val="001C36A9"/>
    <w:rsid w:val="001C38FD"/>
    <w:rsid w:val="001C3A73"/>
    <w:rsid w:val="001C44A4"/>
    <w:rsid w:val="001C667F"/>
    <w:rsid w:val="001C7022"/>
    <w:rsid w:val="001C738B"/>
    <w:rsid w:val="001C7DAF"/>
    <w:rsid w:val="001D0804"/>
    <w:rsid w:val="001D0A07"/>
    <w:rsid w:val="001D1D91"/>
    <w:rsid w:val="001D2755"/>
    <w:rsid w:val="001D30D0"/>
    <w:rsid w:val="001D3E54"/>
    <w:rsid w:val="001D4B76"/>
    <w:rsid w:val="001D51BF"/>
    <w:rsid w:val="001D52E9"/>
    <w:rsid w:val="001D5CC6"/>
    <w:rsid w:val="001D606E"/>
    <w:rsid w:val="001D74B5"/>
    <w:rsid w:val="001D78D9"/>
    <w:rsid w:val="001D7909"/>
    <w:rsid w:val="001D7A5B"/>
    <w:rsid w:val="001D7B20"/>
    <w:rsid w:val="001E071C"/>
    <w:rsid w:val="001E1DF7"/>
    <w:rsid w:val="001E1FEB"/>
    <w:rsid w:val="001E20DA"/>
    <w:rsid w:val="001E25ED"/>
    <w:rsid w:val="001E2738"/>
    <w:rsid w:val="001E28F2"/>
    <w:rsid w:val="001E2D2E"/>
    <w:rsid w:val="001E3136"/>
    <w:rsid w:val="001E3B6A"/>
    <w:rsid w:val="001E4683"/>
    <w:rsid w:val="001E70B6"/>
    <w:rsid w:val="001E71DE"/>
    <w:rsid w:val="001E7614"/>
    <w:rsid w:val="001E7893"/>
    <w:rsid w:val="001F0813"/>
    <w:rsid w:val="001F0D5E"/>
    <w:rsid w:val="001F31A3"/>
    <w:rsid w:val="001F41B5"/>
    <w:rsid w:val="001F47F6"/>
    <w:rsid w:val="001F4F20"/>
    <w:rsid w:val="001F57EC"/>
    <w:rsid w:val="001F6EED"/>
    <w:rsid w:val="00200982"/>
    <w:rsid w:val="0020120A"/>
    <w:rsid w:val="00201253"/>
    <w:rsid w:val="00201990"/>
    <w:rsid w:val="00201B4E"/>
    <w:rsid w:val="00201DE9"/>
    <w:rsid w:val="00202213"/>
    <w:rsid w:val="00202314"/>
    <w:rsid w:val="002035D4"/>
    <w:rsid w:val="0020461F"/>
    <w:rsid w:val="00204689"/>
    <w:rsid w:val="00204BE6"/>
    <w:rsid w:val="00204E7C"/>
    <w:rsid w:val="00205AF3"/>
    <w:rsid w:val="00205D73"/>
    <w:rsid w:val="00206929"/>
    <w:rsid w:val="002069ED"/>
    <w:rsid w:val="00207A4C"/>
    <w:rsid w:val="00210AEF"/>
    <w:rsid w:val="00210FF8"/>
    <w:rsid w:val="00211282"/>
    <w:rsid w:val="00211C1F"/>
    <w:rsid w:val="00211C31"/>
    <w:rsid w:val="00212C38"/>
    <w:rsid w:val="00212D41"/>
    <w:rsid w:val="002139CC"/>
    <w:rsid w:val="0021591D"/>
    <w:rsid w:val="00220096"/>
    <w:rsid w:val="00221BB3"/>
    <w:rsid w:val="00221E79"/>
    <w:rsid w:val="002223EE"/>
    <w:rsid w:val="00222A8D"/>
    <w:rsid w:val="00222CCC"/>
    <w:rsid w:val="00222D13"/>
    <w:rsid w:val="00222DC0"/>
    <w:rsid w:val="002233C4"/>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5575"/>
    <w:rsid w:val="002360C9"/>
    <w:rsid w:val="002361C4"/>
    <w:rsid w:val="002366C7"/>
    <w:rsid w:val="0023673B"/>
    <w:rsid w:val="00236AF4"/>
    <w:rsid w:val="00236E7A"/>
    <w:rsid w:val="002403F4"/>
    <w:rsid w:val="002409AE"/>
    <w:rsid w:val="00241428"/>
    <w:rsid w:val="00241D14"/>
    <w:rsid w:val="00242332"/>
    <w:rsid w:val="0024334A"/>
    <w:rsid w:val="00243C45"/>
    <w:rsid w:val="00245D94"/>
    <w:rsid w:val="00245E6F"/>
    <w:rsid w:val="002460CD"/>
    <w:rsid w:val="002521F6"/>
    <w:rsid w:val="00252C7A"/>
    <w:rsid w:val="0025368E"/>
    <w:rsid w:val="002538BD"/>
    <w:rsid w:val="00253FB8"/>
    <w:rsid w:val="00254DF2"/>
    <w:rsid w:val="002552DD"/>
    <w:rsid w:val="00255796"/>
    <w:rsid w:val="00255E62"/>
    <w:rsid w:val="00256D93"/>
    <w:rsid w:val="00260A6D"/>
    <w:rsid w:val="0026193B"/>
    <w:rsid w:val="0026369D"/>
    <w:rsid w:val="00265AC8"/>
    <w:rsid w:val="00266DAE"/>
    <w:rsid w:val="0027145E"/>
    <w:rsid w:val="002719DF"/>
    <w:rsid w:val="00271EA5"/>
    <w:rsid w:val="00272B62"/>
    <w:rsid w:val="00272EA2"/>
    <w:rsid w:val="00273639"/>
    <w:rsid w:val="00273D12"/>
    <w:rsid w:val="00273E56"/>
    <w:rsid w:val="00273EC4"/>
    <w:rsid w:val="002747B9"/>
    <w:rsid w:val="002748FE"/>
    <w:rsid w:val="0027601E"/>
    <w:rsid w:val="0027685C"/>
    <w:rsid w:val="00277EA3"/>
    <w:rsid w:val="002802F0"/>
    <w:rsid w:val="00280C9F"/>
    <w:rsid w:val="00281097"/>
    <w:rsid w:val="00281AD6"/>
    <w:rsid w:val="0028242E"/>
    <w:rsid w:val="0028250B"/>
    <w:rsid w:val="002829A3"/>
    <w:rsid w:val="00286390"/>
    <w:rsid w:val="002867D1"/>
    <w:rsid w:val="00290F8F"/>
    <w:rsid w:val="00293CDD"/>
    <w:rsid w:val="00293F96"/>
    <w:rsid w:val="00294741"/>
    <w:rsid w:val="00294A1D"/>
    <w:rsid w:val="00294AD2"/>
    <w:rsid w:val="00294DF4"/>
    <w:rsid w:val="002950A5"/>
    <w:rsid w:val="00295204"/>
    <w:rsid w:val="0029670C"/>
    <w:rsid w:val="002A0AAB"/>
    <w:rsid w:val="002A0F1A"/>
    <w:rsid w:val="002A1DAB"/>
    <w:rsid w:val="002A1DF8"/>
    <w:rsid w:val="002A2C31"/>
    <w:rsid w:val="002A2D34"/>
    <w:rsid w:val="002A33B6"/>
    <w:rsid w:val="002A35BD"/>
    <w:rsid w:val="002A393A"/>
    <w:rsid w:val="002A3C81"/>
    <w:rsid w:val="002A559E"/>
    <w:rsid w:val="002A5F52"/>
    <w:rsid w:val="002A6A23"/>
    <w:rsid w:val="002A6C24"/>
    <w:rsid w:val="002B1D09"/>
    <w:rsid w:val="002B350E"/>
    <w:rsid w:val="002B5263"/>
    <w:rsid w:val="002B60F9"/>
    <w:rsid w:val="002B6105"/>
    <w:rsid w:val="002B65C4"/>
    <w:rsid w:val="002B6BF2"/>
    <w:rsid w:val="002B6CC2"/>
    <w:rsid w:val="002B6F35"/>
    <w:rsid w:val="002B7EF5"/>
    <w:rsid w:val="002C08EB"/>
    <w:rsid w:val="002C095D"/>
    <w:rsid w:val="002C10AB"/>
    <w:rsid w:val="002C12FB"/>
    <w:rsid w:val="002C1856"/>
    <w:rsid w:val="002C3374"/>
    <w:rsid w:val="002C3D7C"/>
    <w:rsid w:val="002C4070"/>
    <w:rsid w:val="002C5353"/>
    <w:rsid w:val="002C69CA"/>
    <w:rsid w:val="002C75D6"/>
    <w:rsid w:val="002C7729"/>
    <w:rsid w:val="002D0E58"/>
    <w:rsid w:val="002D0FD0"/>
    <w:rsid w:val="002D1673"/>
    <w:rsid w:val="002D1CE0"/>
    <w:rsid w:val="002D1F7A"/>
    <w:rsid w:val="002D228C"/>
    <w:rsid w:val="002D4905"/>
    <w:rsid w:val="002D4EFA"/>
    <w:rsid w:val="002D5346"/>
    <w:rsid w:val="002D7753"/>
    <w:rsid w:val="002E1046"/>
    <w:rsid w:val="002E1128"/>
    <w:rsid w:val="002E15A9"/>
    <w:rsid w:val="002E5664"/>
    <w:rsid w:val="002E687E"/>
    <w:rsid w:val="002E6F32"/>
    <w:rsid w:val="002E76D4"/>
    <w:rsid w:val="002F1326"/>
    <w:rsid w:val="002F2256"/>
    <w:rsid w:val="002F305A"/>
    <w:rsid w:val="002F3453"/>
    <w:rsid w:val="002F3A97"/>
    <w:rsid w:val="002F4CAB"/>
    <w:rsid w:val="002F653A"/>
    <w:rsid w:val="002F6DB9"/>
    <w:rsid w:val="00300027"/>
    <w:rsid w:val="003013ED"/>
    <w:rsid w:val="00301AAC"/>
    <w:rsid w:val="00302BBF"/>
    <w:rsid w:val="00302CB2"/>
    <w:rsid w:val="00302EC5"/>
    <w:rsid w:val="00303A59"/>
    <w:rsid w:val="00304E3E"/>
    <w:rsid w:val="0030686F"/>
    <w:rsid w:val="00310796"/>
    <w:rsid w:val="003108AF"/>
    <w:rsid w:val="00310D06"/>
    <w:rsid w:val="00311233"/>
    <w:rsid w:val="003124EE"/>
    <w:rsid w:val="00312979"/>
    <w:rsid w:val="0031331E"/>
    <w:rsid w:val="00313703"/>
    <w:rsid w:val="00313E00"/>
    <w:rsid w:val="00313ED2"/>
    <w:rsid w:val="003160E9"/>
    <w:rsid w:val="00317098"/>
    <w:rsid w:val="0032162F"/>
    <w:rsid w:val="0032163A"/>
    <w:rsid w:val="00323355"/>
    <w:rsid w:val="003245C1"/>
    <w:rsid w:val="00325FE0"/>
    <w:rsid w:val="00326ED4"/>
    <w:rsid w:val="003303A2"/>
    <w:rsid w:val="00331AEF"/>
    <w:rsid w:val="00331D75"/>
    <w:rsid w:val="00331F73"/>
    <w:rsid w:val="0033267E"/>
    <w:rsid w:val="003348D5"/>
    <w:rsid w:val="00334AFE"/>
    <w:rsid w:val="0033550C"/>
    <w:rsid w:val="00335EBF"/>
    <w:rsid w:val="00336450"/>
    <w:rsid w:val="003364DE"/>
    <w:rsid w:val="00337E05"/>
    <w:rsid w:val="003407F6"/>
    <w:rsid w:val="00340A28"/>
    <w:rsid w:val="003415DA"/>
    <w:rsid w:val="00342BA3"/>
    <w:rsid w:val="00344772"/>
    <w:rsid w:val="00344E95"/>
    <w:rsid w:val="0034551F"/>
    <w:rsid w:val="0034655E"/>
    <w:rsid w:val="00346BF2"/>
    <w:rsid w:val="003477E6"/>
    <w:rsid w:val="00347F39"/>
    <w:rsid w:val="0035026C"/>
    <w:rsid w:val="0035044B"/>
    <w:rsid w:val="0035121A"/>
    <w:rsid w:val="00351BA5"/>
    <w:rsid w:val="00351C37"/>
    <w:rsid w:val="003522B1"/>
    <w:rsid w:val="00354059"/>
    <w:rsid w:val="003544FB"/>
    <w:rsid w:val="00354A68"/>
    <w:rsid w:val="00354D43"/>
    <w:rsid w:val="0035541E"/>
    <w:rsid w:val="0035734F"/>
    <w:rsid w:val="00357F0F"/>
    <w:rsid w:val="00360710"/>
    <w:rsid w:val="00360E5D"/>
    <w:rsid w:val="003619F3"/>
    <w:rsid w:val="00362189"/>
    <w:rsid w:val="003622AA"/>
    <w:rsid w:val="003626AF"/>
    <w:rsid w:val="00362B3E"/>
    <w:rsid w:val="00363186"/>
    <w:rsid w:val="00363395"/>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3C6D"/>
    <w:rsid w:val="00374413"/>
    <w:rsid w:val="0037571E"/>
    <w:rsid w:val="003759FC"/>
    <w:rsid w:val="0037601D"/>
    <w:rsid w:val="00376431"/>
    <w:rsid w:val="0037792F"/>
    <w:rsid w:val="00377C8F"/>
    <w:rsid w:val="00382912"/>
    <w:rsid w:val="0038294C"/>
    <w:rsid w:val="00383DA4"/>
    <w:rsid w:val="00385868"/>
    <w:rsid w:val="00385FBC"/>
    <w:rsid w:val="003869F5"/>
    <w:rsid w:val="00386CC8"/>
    <w:rsid w:val="00387714"/>
    <w:rsid w:val="0039033A"/>
    <w:rsid w:val="00391276"/>
    <w:rsid w:val="00391C7D"/>
    <w:rsid w:val="00391F5A"/>
    <w:rsid w:val="00393A6A"/>
    <w:rsid w:val="00394D2C"/>
    <w:rsid w:val="00395A6D"/>
    <w:rsid w:val="00395AA5"/>
    <w:rsid w:val="00396329"/>
    <w:rsid w:val="003975E7"/>
    <w:rsid w:val="0039760E"/>
    <w:rsid w:val="00397795"/>
    <w:rsid w:val="003A10CF"/>
    <w:rsid w:val="003A1AAF"/>
    <w:rsid w:val="003A442D"/>
    <w:rsid w:val="003A5EC1"/>
    <w:rsid w:val="003A6C58"/>
    <w:rsid w:val="003B040A"/>
    <w:rsid w:val="003B0B01"/>
    <w:rsid w:val="003B116B"/>
    <w:rsid w:val="003B14F1"/>
    <w:rsid w:val="003B308C"/>
    <w:rsid w:val="003B37A5"/>
    <w:rsid w:val="003B42B4"/>
    <w:rsid w:val="003B4339"/>
    <w:rsid w:val="003B4AE3"/>
    <w:rsid w:val="003B585B"/>
    <w:rsid w:val="003B5F1D"/>
    <w:rsid w:val="003B702B"/>
    <w:rsid w:val="003B7577"/>
    <w:rsid w:val="003C03ED"/>
    <w:rsid w:val="003C0660"/>
    <w:rsid w:val="003C0A41"/>
    <w:rsid w:val="003C0E4B"/>
    <w:rsid w:val="003C1CA7"/>
    <w:rsid w:val="003C213E"/>
    <w:rsid w:val="003C34C0"/>
    <w:rsid w:val="003C42D7"/>
    <w:rsid w:val="003C4B09"/>
    <w:rsid w:val="003C57A1"/>
    <w:rsid w:val="003C58F2"/>
    <w:rsid w:val="003C6D72"/>
    <w:rsid w:val="003D0A78"/>
    <w:rsid w:val="003D0EB7"/>
    <w:rsid w:val="003D2220"/>
    <w:rsid w:val="003D2464"/>
    <w:rsid w:val="003D2BDA"/>
    <w:rsid w:val="003D3EDA"/>
    <w:rsid w:val="003D4334"/>
    <w:rsid w:val="003D49D4"/>
    <w:rsid w:val="003D73E5"/>
    <w:rsid w:val="003D772D"/>
    <w:rsid w:val="003E09DE"/>
    <w:rsid w:val="003E0A1A"/>
    <w:rsid w:val="003E0D62"/>
    <w:rsid w:val="003E12D2"/>
    <w:rsid w:val="003E4451"/>
    <w:rsid w:val="003E5760"/>
    <w:rsid w:val="003E6430"/>
    <w:rsid w:val="003E6492"/>
    <w:rsid w:val="003E7344"/>
    <w:rsid w:val="003F1541"/>
    <w:rsid w:val="003F3C1A"/>
    <w:rsid w:val="003F51C3"/>
    <w:rsid w:val="003F544F"/>
    <w:rsid w:val="003F547F"/>
    <w:rsid w:val="003F576C"/>
    <w:rsid w:val="003F6D07"/>
    <w:rsid w:val="003F7291"/>
    <w:rsid w:val="00401162"/>
    <w:rsid w:val="004031EE"/>
    <w:rsid w:val="00403368"/>
    <w:rsid w:val="004036CD"/>
    <w:rsid w:val="00403FC9"/>
    <w:rsid w:val="00404568"/>
    <w:rsid w:val="0040529E"/>
    <w:rsid w:val="0040597A"/>
    <w:rsid w:val="00406971"/>
    <w:rsid w:val="004072D4"/>
    <w:rsid w:val="00407F4B"/>
    <w:rsid w:val="004104BB"/>
    <w:rsid w:val="00410E63"/>
    <w:rsid w:val="00412DD7"/>
    <w:rsid w:val="00413121"/>
    <w:rsid w:val="004135B1"/>
    <w:rsid w:val="00413D33"/>
    <w:rsid w:val="00413DD9"/>
    <w:rsid w:val="00413F20"/>
    <w:rsid w:val="00414C53"/>
    <w:rsid w:val="004158E2"/>
    <w:rsid w:val="00415DF0"/>
    <w:rsid w:val="00415FB5"/>
    <w:rsid w:val="004161D5"/>
    <w:rsid w:val="00416A42"/>
    <w:rsid w:val="0041729E"/>
    <w:rsid w:val="0042257A"/>
    <w:rsid w:val="0042265E"/>
    <w:rsid w:val="004234D4"/>
    <w:rsid w:val="00423A30"/>
    <w:rsid w:val="00423CCE"/>
    <w:rsid w:val="00424920"/>
    <w:rsid w:val="00426C6B"/>
    <w:rsid w:val="00426E04"/>
    <w:rsid w:val="00426FAC"/>
    <w:rsid w:val="004278A7"/>
    <w:rsid w:val="00430334"/>
    <w:rsid w:val="00431865"/>
    <w:rsid w:val="00431C57"/>
    <w:rsid w:val="004322FF"/>
    <w:rsid w:val="0043248C"/>
    <w:rsid w:val="004327FD"/>
    <w:rsid w:val="0043452C"/>
    <w:rsid w:val="0043654E"/>
    <w:rsid w:val="0043670A"/>
    <w:rsid w:val="00436877"/>
    <w:rsid w:val="004372BC"/>
    <w:rsid w:val="0043774F"/>
    <w:rsid w:val="00437FC5"/>
    <w:rsid w:val="00437FE9"/>
    <w:rsid w:val="00440D7B"/>
    <w:rsid w:val="00441860"/>
    <w:rsid w:val="00441F5F"/>
    <w:rsid w:val="00442015"/>
    <w:rsid w:val="00442ABD"/>
    <w:rsid w:val="00442AE4"/>
    <w:rsid w:val="004435F9"/>
    <w:rsid w:val="00443658"/>
    <w:rsid w:val="0044456D"/>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271"/>
    <w:rsid w:val="00457649"/>
    <w:rsid w:val="00457B67"/>
    <w:rsid w:val="00457F9C"/>
    <w:rsid w:val="004606E6"/>
    <w:rsid w:val="004608EF"/>
    <w:rsid w:val="0046096D"/>
    <w:rsid w:val="004611B9"/>
    <w:rsid w:val="00465243"/>
    <w:rsid w:val="00465C3A"/>
    <w:rsid w:val="00467795"/>
    <w:rsid w:val="0047015A"/>
    <w:rsid w:val="00470BE0"/>
    <w:rsid w:val="00471BC6"/>
    <w:rsid w:val="00471FEF"/>
    <w:rsid w:val="0047214F"/>
    <w:rsid w:val="004722D7"/>
    <w:rsid w:val="00472A94"/>
    <w:rsid w:val="00472D34"/>
    <w:rsid w:val="00472DDA"/>
    <w:rsid w:val="004734ED"/>
    <w:rsid w:val="00473F72"/>
    <w:rsid w:val="00474190"/>
    <w:rsid w:val="00474821"/>
    <w:rsid w:val="00475ABA"/>
    <w:rsid w:val="00476307"/>
    <w:rsid w:val="004806B8"/>
    <w:rsid w:val="00480900"/>
    <w:rsid w:val="00481627"/>
    <w:rsid w:val="004819CA"/>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40AB"/>
    <w:rsid w:val="0049448B"/>
    <w:rsid w:val="0049453D"/>
    <w:rsid w:val="00494DAF"/>
    <w:rsid w:val="004953F8"/>
    <w:rsid w:val="004961E7"/>
    <w:rsid w:val="00497326"/>
    <w:rsid w:val="00497903"/>
    <w:rsid w:val="004A032E"/>
    <w:rsid w:val="004A0334"/>
    <w:rsid w:val="004A11D0"/>
    <w:rsid w:val="004A27AD"/>
    <w:rsid w:val="004A2924"/>
    <w:rsid w:val="004A2D67"/>
    <w:rsid w:val="004A2DF1"/>
    <w:rsid w:val="004A37C6"/>
    <w:rsid w:val="004A4347"/>
    <w:rsid w:val="004A466A"/>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4CBC"/>
    <w:rsid w:val="004B51E8"/>
    <w:rsid w:val="004B5BD3"/>
    <w:rsid w:val="004B5CDA"/>
    <w:rsid w:val="004B5D01"/>
    <w:rsid w:val="004B6471"/>
    <w:rsid w:val="004B7BEC"/>
    <w:rsid w:val="004C092C"/>
    <w:rsid w:val="004C2875"/>
    <w:rsid w:val="004C35FF"/>
    <w:rsid w:val="004C3C02"/>
    <w:rsid w:val="004C40F8"/>
    <w:rsid w:val="004C4709"/>
    <w:rsid w:val="004C47A1"/>
    <w:rsid w:val="004C4903"/>
    <w:rsid w:val="004C6C16"/>
    <w:rsid w:val="004C708F"/>
    <w:rsid w:val="004C7846"/>
    <w:rsid w:val="004C7CE2"/>
    <w:rsid w:val="004C7D3E"/>
    <w:rsid w:val="004D44CB"/>
    <w:rsid w:val="004D467D"/>
    <w:rsid w:val="004D4913"/>
    <w:rsid w:val="004D4A15"/>
    <w:rsid w:val="004D5074"/>
    <w:rsid w:val="004D665D"/>
    <w:rsid w:val="004D67AE"/>
    <w:rsid w:val="004D6FBE"/>
    <w:rsid w:val="004D714B"/>
    <w:rsid w:val="004D75CC"/>
    <w:rsid w:val="004E019B"/>
    <w:rsid w:val="004E083F"/>
    <w:rsid w:val="004E0C8C"/>
    <w:rsid w:val="004E11ED"/>
    <w:rsid w:val="004E188F"/>
    <w:rsid w:val="004E18F9"/>
    <w:rsid w:val="004E1DE6"/>
    <w:rsid w:val="004E253D"/>
    <w:rsid w:val="004E2F84"/>
    <w:rsid w:val="004E36A7"/>
    <w:rsid w:val="004E4117"/>
    <w:rsid w:val="004E4E7D"/>
    <w:rsid w:val="004E5A83"/>
    <w:rsid w:val="004E5F57"/>
    <w:rsid w:val="004E6FAF"/>
    <w:rsid w:val="004F0002"/>
    <w:rsid w:val="004F0C61"/>
    <w:rsid w:val="004F12E1"/>
    <w:rsid w:val="004F2FE2"/>
    <w:rsid w:val="004F35B1"/>
    <w:rsid w:val="004F3BD5"/>
    <w:rsid w:val="004F45BF"/>
    <w:rsid w:val="004F4B50"/>
    <w:rsid w:val="004F6541"/>
    <w:rsid w:val="004F6782"/>
    <w:rsid w:val="004F766B"/>
    <w:rsid w:val="00500AEE"/>
    <w:rsid w:val="0050291D"/>
    <w:rsid w:val="0050291F"/>
    <w:rsid w:val="005046E7"/>
    <w:rsid w:val="00504A62"/>
    <w:rsid w:val="0050619E"/>
    <w:rsid w:val="00506F96"/>
    <w:rsid w:val="005072CF"/>
    <w:rsid w:val="00511033"/>
    <w:rsid w:val="00511CF3"/>
    <w:rsid w:val="005132E7"/>
    <w:rsid w:val="0051394A"/>
    <w:rsid w:val="00513D99"/>
    <w:rsid w:val="00513DA0"/>
    <w:rsid w:val="005149AB"/>
    <w:rsid w:val="00515515"/>
    <w:rsid w:val="005157B3"/>
    <w:rsid w:val="00515B37"/>
    <w:rsid w:val="00516537"/>
    <w:rsid w:val="00516875"/>
    <w:rsid w:val="005168C7"/>
    <w:rsid w:val="00516A5F"/>
    <w:rsid w:val="00517D81"/>
    <w:rsid w:val="005223B4"/>
    <w:rsid w:val="0052288E"/>
    <w:rsid w:val="00523126"/>
    <w:rsid w:val="00523E2F"/>
    <w:rsid w:val="00523EDC"/>
    <w:rsid w:val="0052435C"/>
    <w:rsid w:val="00524367"/>
    <w:rsid w:val="005251FD"/>
    <w:rsid w:val="005252BA"/>
    <w:rsid w:val="005256EA"/>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E1A"/>
    <w:rsid w:val="0054115A"/>
    <w:rsid w:val="005413E2"/>
    <w:rsid w:val="00541889"/>
    <w:rsid w:val="00541EB4"/>
    <w:rsid w:val="005437D6"/>
    <w:rsid w:val="0054415D"/>
    <w:rsid w:val="005443B2"/>
    <w:rsid w:val="00544935"/>
    <w:rsid w:val="00545C5F"/>
    <w:rsid w:val="00545C60"/>
    <w:rsid w:val="00545DA5"/>
    <w:rsid w:val="00546C87"/>
    <w:rsid w:val="00547E7F"/>
    <w:rsid w:val="00550578"/>
    <w:rsid w:val="005513CA"/>
    <w:rsid w:val="00551B39"/>
    <w:rsid w:val="00551E7A"/>
    <w:rsid w:val="005549E6"/>
    <w:rsid w:val="00554C81"/>
    <w:rsid w:val="00555079"/>
    <w:rsid w:val="00555805"/>
    <w:rsid w:val="00556292"/>
    <w:rsid w:val="00557163"/>
    <w:rsid w:val="005576D5"/>
    <w:rsid w:val="00560D76"/>
    <w:rsid w:val="005615A4"/>
    <w:rsid w:val="005617F1"/>
    <w:rsid w:val="005618B5"/>
    <w:rsid w:val="00562472"/>
    <w:rsid w:val="00563317"/>
    <w:rsid w:val="00563AD5"/>
    <w:rsid w:val="00564778"/>
    <w:rsid w:val="00566113"/>
    <w:rsid w:val="00571D1B"/>
    <w:rsid w:val="00571FBD"/>
    <w:rsid w:val="005727EA"/>
    <w:rsid w:val="00572CD4"/>
    <w:rsid w:val="005731E2"/>
    <w:rsid w:val="00574083"/>
    <w:rsid w:val="005742B5"/>
    <w:rsid w:val="00574944"/>
    <w:rsid w:val="00575E73"/>
    <w:rsid w:val="00576F9E"/>
    <w:rsid w:val="0057750D"/>
    <w:rsid w:val="00577D5F"/>
    <w:rsid w:val="00580520"/>
    <w:rsid w:val="00581E2A"/>
    <w:rsid w:val="0058260D"/>
    <w:rsid w:val="00584DED"/>
    <w:rsid w:val="00585F95"/>
    <w:rsid w:val="00587009"/>
    <w:rsid w:val="00587E05"/>
    <w:rsid w:val="00591648"/>
    <w:rsid w:val="00592512"/>
    <w:rsid w:val="005933F7"/>
    <w:rsid w:val="00593CC8"/>
    <w:rsid w:val="00593CFE"/>
    <w:rsid w:val="005946C1"/>
    <w:rsid w:val="005950EC"/>
    <w:rsid w:val="005951B3"/>
    <w:rsid w:val="00595FDA"/>
    <w:rsid w:val="00596F98"/>
    <w:rsid w:val="005973E1"/>
    <w:rsid w:val="00597458"/>
    <w:rsid w:val="00597651"/>
    <w:rsid w:val="005979BD"/>
    <w:rsid w:val="005A045E"/>
    <w:rsid w:val="005A293F"/>
    <w:rsid w:val="005A4007"/>
    <w:rsid w:val="005A4A9E"/>
    <w:rsid w:val="005A4AE0"/>
    <w:rsid w:val="005A4D5E"/>
    <w:rsid w:val="005A5491"/>
    <w:rsid w:val="005A59F7"/>
    <w:rsid w:val="005A5C61"/>
    <w:rsid w:val="005A5D3B"/>
    <w:rsid w:val="005A6219"/>
    <w:rsid w:val="005A64AA"/>
    <w:rsid w:val="005A6701"/>
    <w:rsid w:val="005A763F"/>
    <w:rsid w:val="005A778F"/>
    <w:rsid w:val="005B0225"/>
    <w:rsid w:val="005B027F"/>
    <w:rsid w:val="005B05EF"/>
    <w:rsid w:val="005B1248"/>
    <w:rsid w:val="005B12FB"/>
    <w:rsid w:val="005B345B"/>
    <w:rsid w:val="005B3BE5"/>
    <w:rsid w:val="005B41FB"/>
    <w:rsid w:val="005B57E6"/>
    <w:rsid w:val="005B68BF"/>
    <w:rsid w:val="005B6E59"/>
    <w:rsid w:val="005B72E3"/>
    <w:rsid w:val="005B75C1"/>
    <w:rsid w:val="005B7F7B"/>
    <w:rsid w:val="005C01DD"/>
    <w:rsid w:val="005C1D86"/>
    <w:rsid w:val="005C35D2"/>
    <w:rsid w:val="005C397A"/>
    <w:rsid w:val="005C6302"/>
    <w:rsid w:val="005D08F9"/>
    <w:rsid w:val="005D1BF3"/>
    <w:rsid w:val="005D24B4"/>
    <w:rsid w:val="005D2F26"/>
    <w:rsid w:val="005D3AF5"/>
    <w:rsid w:val="005D3E9E"/>
    <w:rsid w:val="005D3F83"/>
    <w:rsid w:val="005D4695"/>
    <w:rsid w:val="005D4D36"/>
    <w:rsid w:val="005D5152"/>
    <w:rsid w:val="005D5645"/>
    <w:rsid w:val="005D5732"/>
    <w:rsid w:val="005D65E1"/>
    <w:rsid w:val="005D697B"/>
    <w:rsid w:val="005D7092"/>
    <w:rsid w:val="005D7541"/>
    <w:rsid w:val="005E0836"/>
    <w:rsid w:val="005E0ACD"/>
    <w:rsid w:val="005E14CD"/>
    <w:rsid w:val="005E2879"/>
    <w:rsid w:val="005E2C4D"/>
    <w:rsid w:val="005E2F64"/>
    <w:rsid w:val="005E3460"/>
    <w:rsid w:val="005E36AB"/>
    <w:rsid w:val="005E3946"/>
    <w:rsid w:val="005E40FE"/>
    <w:rsid w:val="005E416C"/>
    <w:rsid w:val="005E4787"/>
    <w:rsid w:val="005E5276"/>
    <w:rsid w:val="005E5516"/>
    <w:rsid w:val="005E5B60"/>
    <w:rsid w:val="005E7635"/>
    <w:rsid w:val="005E7ADD"/>
    <w:rsid w:val="005E7DF8"/>
    <w:rsid w:val="005F1E67"/>
    <w:rsid w:val="005F21DB"/>
    <w:rsid w:val="005F44DD"/>
    <w:rsid w:val="005F5968"/>
    <w:rsid w:val="005F5987"/>
    <w:rsid w:val="005F6462"/>
    <w:rsid w:val="005F6E7D"/>
    <w:rsid w:val="005F71FF"/>
    <w:rsid w:val="005F7439"/>
    <w:rsid w:val="0060167C"/>
    <w:rsid w:val="006019B4"/>
    <w:rsid w:val="0060219F"/>
    <w:rsid w:val="006024F9"/>
    <w:rsid w:val="006034CD"/>
    <w:rsid w:val="00604058"/>
    <w:rsid w:val="006046B7"/>
    <w:rsid w:val="00604C6D"/>
    <w:rsid w:val="00604FE3"/>
    <w:rsid w:val="00605172"/>
    <w:rsid w:val="00605B43"/>
    <w:rsid w:val="00605C4D"/>
    <w:rsid w:val="00606494"/>
    <w:rsid w:val="0060661C"/>
    <w:rsid w:val="0060700F"/>
    <w:rsid w:val="00607E6B"/>
    <w:rsid w:val="0061002C"/>
    <w:rsid w:val="006104D5"/>
    <w:rsid w:val="00610E4A"/>
    <w:rsid w:val="006139EF"/>
    <w:rsid w:val="0061438E"/>
    <w:rsid w:val="0061452C"/>
    <w:rsid w:val="00617975"/>
    <w:rsid w:val="00617D27"/>
    <w:rsid w:val="00620843"/>
    <w:rsid w:val="00622018"/>
    <w:rsid w:val="006236D6"/>
    <w:rsid w:val="0062550A"/>
    <w:rsid w:val="00625886"/>
    <w:rsid w:val="00626024"/>
    <w:rsid w:val="00627D2E"/>
    <w:rsid w:val="0063040E"/>
    <w:rsid w:val="00630B19"/>
    <w:rsid w:val="006327BD"/>
    <w:rsid w:val="006340AA"/>
    <w:rsid w:val="00635E22"/>
    <w:rsid w:val="006362F9"/>
    <w:rsid w:val="0063668D"/>
    <w:rsid w:val="00636945"/>
    <w:rsid w:val="00637E7D"/>
    <w:rsid w:val="00640973"/>
    <w:rsid w:val="00640DCA"/>
    <w:rsid w:val="006423AD"/>
    <w:rsid w:val="006426D9"/>
    <w:rsid w:val="00642A4A"/>
    <w:rsid w:val="006431AC"/>
    <w:rsid w:val="0064368D"/>
    <w:rsid w:val="00645DDD"/>
    <w:rsid w:val="006466F0"/>
    <w:rsid w:val="006506CE"/>
    <w:rsid w:val="00651247"/>
    <w:rsid w:val="0065161D"/>
    <w:rsid w:val="00651C8A"/>
    <w:rsid w:val="00651FE6"/>
    <w:rsid w:val="006527E4"/>
    <w:rsid w:val="00653E7E"/>
    <w:rsid w:val="00653F45"/>
    <w:rsid w:val="00655571"/>
    <w:rsid w:val="006559F8"/>
    <w:rsid w:val="00655C79"/>
    <w:rsid w:val="006575EC"/>
    <w:rsid w:val="00657CB2"/>
    <w:rsid w:val="00660AD2"/>
    <w:rsid w:val="00661ACE"/>
    <w:rsid w:val="00662753"/>
    <w:rsid w:val="00664B5D"/>
    <w:rsid w:val="006653C3"/>
    <w:rsid w:val="00665EFB"/>
    <w:rsid w:val="0066742E"/>
    <w:rsid w:val="006679E8"/>
    <w:rsid w:val="00670D58"/>
    <w:rsid w:val="00671329"/>
    <w:rsid w:val="00671646"/>
    <w:rsid w:val="006716EB"/>
    <w:rsid w:val="00671E9D"/>
    <w:rsid w:val="00672CE2"/>
    <w:rsid w:val="006730EF"/>
    <w:rsid w:val="00673C08"/>
    <w:rsid w:val="00673E5F"/>
    <w:rsid w:val="00674C06"/>
    <w:rsid w:val="00674F82"/>
    <w:rsid w:val="0067505F"/>
    <w:rsid w:val="00675544"/>
    <w:rsid w:val="00675735"/>
    <w:rsid w:val="00675DBE"/>
    <w:rsid w:val="00676818"/>
    <w:rsid w:val="00677623"/>
    <w:rsid w:val="006776CE"/>
    <w:rsid w:val="00680FB7"/>
    <w:rsid w:val="00681277"/>
    <w:rsid w:val="006827B8"/>
    <w:rsid w:val="00682BFC"/>
    <w:rsid w:val="00683738"/>
    <w:rsid w:val="00690647"/>
    <w:rsid w:val="00691C0D"/>
    <w:rsid w:val="006927CA"/>
    <w:rsid w:val="00692AEA"/>
    <w:rsid w:val="00692B53"/>
    <w:rsid w:val="006932C8"/>
    <w:rsid w:val="0069443E"/>
    <w:rsid w:val="006948EE"/>
    <w:rsid w:val="00694F9A"/>
    <w:rsid w:val="0069565F"/>
    <w:rsid w:val="00695BD9"/>
    <w:rsid w:val="00695E85"/>
    <w:rsid w:val="00696BB6"/>
    <w:rsid w:val="006A0957"/>
    <w:rsid w:val="006A17B6"/>
    <w:rsid w:val="006A20B2"/>
    <w:rsid w:val="006A230B"/>
    <w:rsid w:val="006A3BF8"/>
    <w:rsid w:val="006A401B"/>
    <w:rsid w:val="006A4559"/>
    <w:rsid w:val="006A51B4"/>
    <w:rsid w:val="006A5245"/>
    <w:rsid w:val="006A5714"/>
    <w:rsid w:val="006A5756"/>
    <w:rsid w:val="006A79A5"/>
    <w:rsid w:val="006B0012"/>
    <w:rsid w:val="006B0ABB"/>
    <w:rsid w:val="006B1216"/>
    <w:rsid w:val="006B2148"/>
    <w:rsid w:val="006B4C02"/>
    <w:rsid w:val="006B6FBF"/>
    <w:rsid w:val="006B76BB"/>
    <w:rsid w:val="006B7781"/>
    <w:rsid w:val="006B7833"/>
    <w:rsid w:val="006C0E01"/>
    <w:rsid w:val="006C1053"/>
    <w:rsid w:val="006C1F51"/>
    <w:rsid w:val="006C240E"/>
    <w:rsid w:val="006C24B2"/>
    <w:rsid w:val="006C2DCB"/>
    <w:rsid w:val="006C38B8"/>
    <w:rsid w:val="006C3B97"/>
    <w:rsid w:val="006C46B3"/>
    <w:rsid w:val="006C5DFD"/>
    <w:rsid w:val="006C61ED"/>
    <w:rsid w:val="006C65BD"/>
    <w:rsid w:val="006C69C1"/>
    <w:rsid w:val="006D051D"/>
    <w:rsid w:val="006D17CA"/>
    <w:rsid w:val="006D1C2B"/>
    <w:rsid w:val="006D4427"/>
    <w:rsid w:val="006D444D"/>
    <w:rsid w:val="006D44FB"/>
    <w:rsid w:val="006D5A56"/>
    <w:rsid w:val="006D62FE"/>
    <w:rsid w:val="006D6D43"/>
    <w:rsid w:val="006E06BA"/>
    <w:rsid w:val="006E0771"/>
    <w:rsid w:val="006E0992"/>
    <w:rsid w:val="006E15E1"/>
    <w:rsid w:val="006E15E6"/>
    <w:rsid w:val="006E4B96"/>
    <w:rsid w:val="006E4B98"/>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AD4"/>
    <w:rsid w:val="006F67AA"/>
    <w:rsid w:val="006F696E"/>
    <w:rsid w:val="006F6EFD"/>
    <w:rsid w:val="006F709C"/>
    <w:rsid w:val="006F76E9"/>
    <w:rsid w:val="006F7AFF"/>
    <w:rsid w:val="00700579"/>
    <w:rsid w:val="00700E55"/>
    <w:rsid w:val="0070195A"/>
    <w:rsid w:val="007020A1"/>
    <w:rsid w:val="007028A7"/>
    <w:rsid w:val="00702E70"/>
    <w:rsid w:val="00703FC7"/>
    <w:rsid w:val="0070446F"/>
    <w:rsid w:val="00705870"/>
    <w:rsid w:val="0070677B"/>
    <w:rsid w:val="007077CA"/>
    <w:rsid w:val="00707B1B"/>
    <w:rsid w:val="00707E87"/>
    <w:rsid w:val="00707F23"/>
    <w:rsid w:val="00710215"/>
    <w:rsid w:val="00710877"/>
    <w:rsid w:val="00711D7E"/>
    <w:rsid w:val="00712228"/>
    <w:rsid w:val="007126EE"/>
    <w:rsid w:val="007138BB"/>
    <w:rsid w:val="00713D96"/>
    <w:rsid w:val="00714FE9"/>
    <w:rsid w:val="00715A4D"/>
    <w:rsid w:val="00717205"/>
    <w:rsid w:val="007178B6"/>
    <w:rsid w:val="0072004B"/>
    <w:rsid w:val="00720294"/>
    <w:rsid w:val="007206C1"/>
    <w:rsid w:val="00720B2E"/>
    <w:rsid w:val="00721D8E"/>
    <w:rsid w:val="0072325E"/>
    <w:rsid w:val="007234CE"/>
    <w:rsid w:val="0072400A"/>
    <w:rsid w:val="0072675F"/>
    <w:rsid w:val="00726DFA"/>
    <w:rsid w:val="007322FF"/>
    <w:rsid w:val="00733851"/>
    <w:rsid w:val="00733AFF"/>
    <w:rsid w:val="00733E41"/>
    <w:rsid w:val="00733FB9"/>
    <w:rsid w:val="00734265"/>
    <w:rsid w:val="00735B8A"/>
    <w:rsid w:val="00735C08"/>
    <w:rsid w:val="00736054"/>
    <w:rsid w:val="007368BB"/>
    <w:rsid w:val="00737CFA"/>
    <w:rsid w:val="007402CD"/>
    <w:rsid w:val="00740FBC"/>
    <w:rsid w:val="00741403"/>
    <w:rsid w:val="00741773"/>
    <w:rsid w:val="0074196B"/>
    <w:rsid w:val="00741F0B"/>
    <w:rsid w:val="00742924"/>
    <w:rsid w:val="00742F52"/>
    <w:rsid w:val="007433B9"/>
    <w:rsid w:val="00743A7D"/>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440"/>
    <w:rsid w:val="0075251A"/>
    <w:rsid w:val="00752AB3"/>
    <w:rsid w:val="00752E16"/>
    <w:rsid w:val="00753521"/>
    <w:rsid w:val="00753C2A"/>
    <w:rsid w:val="00757579"/>
    <w:rsid w:val="00760251"/>
    <w:rsid w:val="00761A71"/>
    <w:rsid w:val="00761B72"/>
    <w:rsid w:val="00762025"/>
    <w:rsid w:val="00762455"/>
    <w:rsid w:val="00762A58"/>
    <w:rsid w:val="00763238"/>
    <w:rsid w:val="00763F13"/>
    <w:rsid w:val="0076405A"/>
    <w:rsid w:val="0076475B"/>
    <w:rsid w:val="00764A98"/>
    <w:rsid w:val="0076552F"/>
    <w:rsid w:val="00765728"/>
    <w:rsid w:val="00765F61"/>
    <w:rsid w:val="007662BB"/>
    <w:rsid w:val="00766A1B"/>
    <w:rsid w:val="007670B4"/>
    <w:rsid w:val="00770216"/>
    <w:rsid w:val="00770297"/>
    <w:rsid w:val="007704D9"/>
    <w:rsid w:val="00770686"/>
    <w:rsid w:val="00771DD8"/>
    <w:rsid w:val="00773A21"/>
    <w:rsid w:val="0077479C"/>
    <w:rsid w:val="0077515F"/>
    <w:rsid w:val="00775255"/>
    <w:rsid w:val="00775D05"/>
    <w:rsid w:val="00776721"/>
    <w:rsid w:val="00776CD7"/>
    <w:rsid w:val="00777DA2"/>
    <w:rsid w:val="007804F7"/>
    <w:rsid w:val="007805D0"/>
    <w:rsid w:val="00780B8C"/>
    <w:rsid w:val="007810BA"/>
    <w:rsid w:val="00782001"/>
    <w:rsid w:val="00783674"/>
    <w:rsid w:val="00784586"/>
    <w:rsid w:val="00785380"/>
    <w:rsid w:val="00785AE0"/>
    <w:rsid w:val="00785E01"/>
    <w:rsid w:val="00786B20"/>
    <w:rsid w:val="00786B7D"/>
    <w:rsid w:val="00787803"/>
    <w:rsid w:val="00787F24"/>
    <w:rsid w:val="00790DFB"/>
    <w:rsid w:val="007919C8"/>
    <w:rsid w:val="00791A8A"/>
    <w:rsid w:val="0079249B"/>
    <w:rsid w:val="007936E4"/>
    <w:rsid w:val="007944F0"/>
    <w:rsid w:val="00794869"/>
    <w:rsid w:val="00795A35"/>
    <w:rsid w:val="0079636C"/>
    <w:rsid w:val="00796898"/>
    <w:rsid w:val="0079716B"/>
    <w:rsid w:val="007A0313"/>
    <w:rsid w:val="007A1A79"/>
    <w:rsid w:val="007A3558"/>
    <w:rsid w:val="007A4540"/>
    <w:rsid w:val="007A5253"/>
    <w:rsid w:val="007A5D69"/>
    <w:rsid w:val="007A5DC6"/>
    <w:rsid w:val="007A639B"/>
    <w:rsid w:val="007A72C0"/>
    <w:rsid w:val="007A75E1"/>
    <w:rsid w:val="007B0577"/>
    <w:rsid w:val="007B08FF"/>
    <w:rsid w:val="007B1725"/>
    <w:rsid w:val="007B1B7D"/>
    <w:rsid w:val="007B1BFE"/>
    <w:rsid w:val="007B3E7A"/>
    <w:rsid w:val="007B57B7"/>
    <w:rsid w:val="007B5C8B"/>
    <w:rsid w:val="007B6128"/>
    <w:rsid w:val="007B66BE"/>
    <w:rsid w:val="007B6816"/>
    <w:rsid w:val="007B7F4E"/>
    <w:rsid w:val="007C2AC2"/>
    <w:rsid w:val="007C37A0"/>
    <w:rsid w:val="007C3976"/>
    <w:rsid w:val="007C3F17"/>
    <w:rsid w:val="007C3FAA"/>
    <w:rsid w:val="007C41E7"/>
    <w:rsid w:val="007C60BC"/>
    <w:rsid w:val="007C6B81"/>
    <w:rsid w:val="007C78AC"/>
    <w:rsid w:val="007C7B02"/>
    <w:rsid w:val="007C7D24"/>
    <w:rsid w:val="007D0E6D"/>
    <w:rsid w:val="007D1274"/>
    <w:rsid w:val="007D13A3"/>
    <w:rsid w:val="007D184B"/>
    <w:rsid w:val="007D1E4D"/>
    <w:rsid w:val="007D2394"/>
    <w:rsid w:val="007D4F84"/>
    <w:rsid w:val="007D50DB"/>
    <w:rsid w:val="007D642B"/>
    <w:rsid w:val="007D6603"/>
    <w:rsid w:val="007D7646"/>
    <w:rsid w:val="007E087B"/>
    <w:rsid w:val="007E0C6B"/>
    <w:rsid w:val="007E1ED0"/>
    <w:rsid w:val="007E2265"/>
    <w:rsid w:val="007E291A"/>
    <w:rsid w:val="007E2B63"/>
    <w:rsid w:val="007E2CA7"/>
    <w:rsid w:val="007E31C8"/>
    <w:rsid w:val="007E4192"/>
    <w:rsid w:val="007E5026"/>
    <w:rsid w:val="007E5E68"/>
    <w:rsid w:val="007E60D1"/>
    <w:rsid w:val="007E6753"/>
    <w:rsid w:val="007E6D83"/>
    <w:rsid w:val="007E6E17"/>
    <w:rsid w:val="007E75F4"/>
    <w:rsid w:val="007E7F01"/>
    <w:rsid w:val="007F01FB"/>
    <w:rsid w:val="007F0CF4"/>
    <w:rsid w:val="007F0E97"/>
    <w:rsid w:val="007F1613"/>
    <w:rsid w:val="007F1B5B"/>
    <w:rsid w:val="007F1C5F"/>
    <w:rsid w:val="007F45F2"/>
    <w:rsid w:val="007F45F3"/>
    <w:rsid w:val="007F6D0C"/>
    <w:rsid w:val="007F6D15"/>
    <w:rsid w:val="007F7286"/>
    <w:rsid w:val="00800FDD"/>
    <w:rsid w:val="00801E41"/>
    <w:rsid w:val="0080211A"/>
    <w:rsid w:val="00802305"/>
    <w:rsid w:val="00802FCF"/>
    <w:rsid w:val="00803001"/>
    <w:rsid w:val="008058DC"/>
    <w:rsid w:val="00805E79"/>
    <w:rsid w:val="00806A3F"/>
    <w:rsid w:val="008075A1"/>
    <w:rsid w:val="0081032E"/>
    <w:rsid w:val="0081192F"/>
    <w:rsid w:val="00812757"/>
    <w:rsid w:val="0081741A"/>
    <w:rsid w:val="008212A8"/>
    <w:rsid w:val="00821B80"/>
    <w:rsid w:val="0082208C"/>
    <w:rsid w:val="00822D9D"/>
    <w:rsid w:val="00824BDB"/>
    <w:rsid w:val="0082542A"/>
    <w:rsid w:val="00827465"/>
    <w:rsid w:val="00827BFD"/>
    <w:rsid w:val="0083007C"/>
    <w:rsid w:val="008308DB"/>
    <w:rsid w:val="0083117F"/>
    <w:rsid w:val="00831B03"/>
    <w:rsid w:val="00831D7C"/>
    <w:rsid w:val="00832812"/>
    <w:rsid w:val="00832E10"/>
    <w:rsid w:val="008358DA"/>
    <w:rsid w:val="00835B28"/>
    <w:rsid w:val="0083606C"/>
    <w:rsid w:val="0083621B"/>
    <w:rsid w:val="0083661F"/>
    <w:rsid w:val="00836F22"/>
    <w:rsid w:val="00837323"/>
    <w:rsid w:val="00837DC7"/>
    <w:rsid w:val="00840697"/>
    <w:rsid w:val="00840B13"/>
    <w:rsid w:val="00840FAE"/>
    <w:rsid w:val="00841A58"/>
    <w:rsid w:val="00845529"/>
    <w:rsid w:val="0084573C"/>
    <w:rsid w:val="00851131"/>
    <w:rsid w:val="0085145E"/>
    <w:rsid w:val="008522C4"/>
    <w:rsid w:val="00853878"/>
    <w:rsid w:val="00853A33"/>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5F8F"/>
    <w:rsid w:val="00866597"/>
    <w:rsid w:val="008669F9"/>
    <w:rsid w:val="00866B23"/>
    <w:rsid w:val="00866F7B"/>
    <w:rsid w:val="008702DB"/>
    <w:rsid w:val="0087054A"/>
    <w:rsid w:val="00870D0B"/>
    <w:rsid w:val="008722D4"/>
    <w:rsid w:val="00872BD4"/>
    <w:rsid w:val="00872D28"/>
    <w:rsid w:val="00873BAC"/>
    <w:rsid w:val="00874A18"/>
    <w:rsid w:val="00874A8E"/>
    <w:rsid w:val="00874A9A"/>
    <w:rsid w:val="008761BC"/>
    <w:rsid w:val="0087662F"/>
    <w:rsid w:val="00876E90"/>
    <w:rsid w:val="008770B6"/>
    <w:rsid w:val="008773CE"/>
    <w:rsid w:val="00877732"/>
    <w:rsid w:val="00880AFA"/>
    <w:rsid w:val="00881535"/>
    <w:rsid w:val="008826AC"/>
    <w:rsid w:val="00883F0E"/>
    <w:rsid w:val="008844C2"/>
    <w:rsid w:val="00886204"/>
    <w:rsid w:val="00886441"/>
    <w:rsid w:val="0088658B"/>
    <w:rsid w:val="008878B1"/>
    <w:rsid w:val="00887C31"/>
    <w:rsid w:val="00887FE4"/>
    <w:rsid w:val="0089033A"/>
    <w:rsid w:val="00890697"/>
    <w:rsid w:val="00890BB4"/>
    <w:rsid w:val="0089127C"/>
    <w:rsid w:val="008926AD"/>
    <w:rsid w:val="008926B2"/>
    <w:rsid w:val="00893277"/>
    <w:rsid w:val="008934E5"/>
    <w:rsid w:val="008946EC"/>
    <w:rsid w:val="00894887"/>
    <w:rsid w:val="008968A0"/>
    <w:rsid w:val="008968DD"/>
    <w:rsid w:val="00897DBA"/>
    <w:rsid w:val="008A0686"/>
    <w:rsid w:val="008A1908"/>
    <w:rsid w:val="008A234A"/>
    <w:rsid w:val="008A2A96"/>
    <w:rsid w:val="008A2E5D"/>
    <w:rsid w:val="008A4A9E"/>
    <w:rsid w:val="008A5529"/>
    <w:rsid w:val="008A5AAE"/>
    <w:rsid w:val="008A7BC0"/>
    <w:rsid w:val="008B0247"/>
    <w:rsid w:val="008B07E4"/>
    <w:rsid w:val="008B0814"/>
    <w:rsid w:val="008B13DB"/>
    <w:rsid w:val="008B1E27"/>
    <w:rsid w:val="008B2F32"/>
    <w:rsid w:val="008B3738"/>
    <w:rsid w:val="008B4F73"/>
    <w:rsid w:val="008B52D2"/>
    <w:rsid w:val="008B5EA6"/>
    <w:rsid w:val="008B662D"/>
    <w:rsid w:val="008B7794"/>
    <w:rsid w:val="008C02A4"/>
    <w:rsid w:val="008C0BCD"/>
    <w:rsid w:val="008C0FAA"/>
    <w:rsid w:val="008C2417"/>
    <w:rsid w:val="008C2D84"/>
    <w:rsid w:val="008C3C8E"/>
    <w:rsid w:val="008C3D0C"/>
    <w:rsid w:val="008C4FB5"/>
    <w:rsid w:val="008C6715"/>
    <w:rsid w:val="008C7B3F"/>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D3E"/>
    <w:rsid w:val="008D71B1"/>
    <w:rsid w:val="008D793A"/>
    <w:rsid w:val="008E1698"/>
    <w:rsid w:val="008E16DE"/>
    <w:rsid w:val="008E226E"/>
    <w:rsid w:val="008E3306"/>
    <w:rsid w:val="008E373E"/>
    <w:rsid w:val="008E3AE5"/>
    <w:rsid w:val="008E4BA6"/>
    <w:rsid w:val="008E6009"/>
    <w:rsid w:val="008E669D"/>
    <w:rsid w:val="008E70A1"/>
    <w:rsid w:val="008F1011"/>
    <w:rsid w:val="008F1261"/>
    <w:rsid w:val="008F1437"/>
    <w:rsid w:val="008F1791"/>
    <w:rsid w:val="008F18B5"/>
    <w:rsid w:val="008F19B2"/>
    <w:rsid w:val="008F294C"/>
    <w:rsid w:val="008F2C39"/>
    <w:rsid w:val="008F3B71"/>
    <w:rsid w:val="008F4627"/>
    <w:rsid w:val="008F4EF9"/>
    <w:rsid w:val="008F506A"/>
    <w:rsid w:val="008F75DC"/>
    <w:rsid w:val="008F7EE9"/>
    <w:rsid w:val="008F7F22"/>
    <w:rsid w:val="009004B6"/>
    <w:rsid w:val="00900AA2"/>
    <w:rsid w:val="0090154B"/>
    <w:rsid w:val="009018C6"/>
    <w:rsid w:val="00902C8D"/>
    <w:rsid w:val="00904027"/>
    <w:rsid w:val="00905921"/>
    <w:rsid w:val="009064AB"/>
    <w:rsid w:val="009072B2"/>
    <w:rsid w:val="00907B82"/>
    <w:rsid w:val="0091016F"/>
    <w:rsid w:val="009103C6"/>
    <w:rsid w:val="00910558"/>
    <w:rsid w:val="009105D3"/>
    <w:rsid w:val="00910A00"/>
    <w:rsid w:val="00911582"/>
    <w:rsid w:val="00911865"/>
    <w:rsid w:val="0091240A"/>
    <w:rsid w:val="00914A0B"/>
    <w:rsid w:val="00916173"/>
    <w:rsid w:val="00916C39"/>
    <w:rsid w:val="0092067E"/>
    <w:rsid w:val="0092129A"/>
    <w:rsid w:val="0092167F"/>
    <w:rsid w:val="00921A55"/>
    <w:rsid w:val="00921BEA"/>
    <w:rsid w:val="00921C88"/>
    <w:rsid w:val="00921D94"/>
    <w:rsid w:val="009237D4"/>
    <w:rsid w:val="0092392C"/>
    <w:rsid w:val="009249F8"/>
    <w:rsid w:val="00924A24"/>
    <w:rsid w:val="00926B3C"/>
    <w:rsid w:val="00927607"/>
    <w:rsid w:val="00930A21"/>
    <w:rsid w:val="00930C07"/>
    <w:rsid w:val="00930CA6"/>
    <w:rsid w:val="00930D80"/>
    <w:rsid w:val="00930FE2"/>
    <w:rsid w:val="009319B4"/>
    <w:rsid w:val="00932365"/>
    <w:rsid w:val="009327AE"/>
    <w:rsid w:val="00932C84"/>
    <w:rsid w:val="00935109"/>
    <w:rsid w:val="009351A5"/>
    <w:rsid w:val="0093577C"/>
    <w:rsid w:val="009362C9"/>
    <w:rsid w:val="00937017"/>
    <w:rsid w:val="009412FE"/>
    <w:rsid w:val="00941522"/>
    <w:rsid w:val="00941B71"/>
    <w:rsid w:val="00943145"/>
    <w:rsid w:val="009436C4"/>
    <w:rsid w:val="00943EE4"/>
    <w:rsid w:val="00945250"/>
    <w:rsid w:val="00945531"/>
    <w:rsid w:val="00946342"/>
    <w:rsid w:val="0094711B"/>
    <w:rsid w:val="009477BA"/>
    <w:rsid w:val="00947C1D"/>
    <w:rsid w:val="00947EF5"/>
    <w:rsid w:val="009503ED"/>
    <w:rsid w:val="00951545"/>
    <w:rsid w:val="0095166C"/>
    <w:rsid w:val="0095241D"/>
    <w:rsid w:val="009524B5"/>
    <w:rsid w:val="00952A27"/>
    <w:rsid w:val="00952DD3"/>
    <w:rsid w:val="0095437D"/>
    <w:rsid w:val="009549D9"/>
    <w:rsid w:val="00954A55"/>
    <w:rsid w:val="00954EEA"/>
    <w:rsid w:val="00956505"/>
    <w:rsid w:val="009573E3"/>
    <w:rsid w:val="00957893"/>
    <w:rsid w:val="0095795C"/>
    <w:rsid w:val="00957A8F"/>
    <w:rsid w:val="00960265"/>
    <w:rsid w:val="00960579"/>
    <w:rsid w:val="0096069D"/>
    <w:rsid w:val="00962F06"/>
    <w:rsid w:val="00962F23"/>
    <w:rsid w:val="00963260"/>
    <w:rsid w:val="009639E7"/>
    <w:rsid w:val="00963CCD"/>
    <w:rsid w:val="009643F7"/>
    <w:rsid w:val="00964481"/>
    <w:rsid w:val="00965BAF"/>
    <w:rsid w:val="00965C21"/>
    <w:rsid w:val="0096634A"/>
    <w:rsid w:val="00967297"/>
    <w:rsid w:val="009675C8"/>
    <w:rsid w:val="00967E9B"/>
    <w:rsid w:val="00971567"/>
    <w:rsid w:val="00971A83"/>
    <w:rsid w:val="009733B8"/>
    <w:rsid w:val="009740C4"/>
    <w:rsid w:val="0097590D"/>
    <w:rsid w:val="00976254"/>
    <w:rsid w:val="00976453"/>
    <w:rsid w:val="00977232"/>
    <w:rsid w:val="00977845"/>
    <w:rsid w:val="00980102"/>
    <w:rsid w:val="0098050E"/>
    <w:rsid w:val="00980589"/>
    <w:rsid w:val="00980A66"/>
    <w:rsid w:val="00982909"/>
    <w:rsid w:val="00982DA1"/>
    <w:rsid w:val="00983F2B"/>
    <w:rsid w:val="009844A0"/>
    <w:rsid w:val="009844BC"/>
    <w:rsid w:val="00984978"/>
    <w:rsid w:val="00984A99"/>
    <w:rsid w:val="009850FF"/>
    <w:rsid w:val="009852C7"/>
    <w:rsid w:val="00985CC0"/>
    <w:rsid w:val="00986DD6"/>
    <w:rsid w:val="00986FC4"/>
    <w:rsid w:val="00987410"/>
    <w:rsid w:val="00987689"/>
    <w:rsid w:val="00987E8D"/>
    <w:rsid w:val="0099070F"/>
    <w:rsid w:val="00990B5C"/>
    <w:rsid w:val="00992F25"/>
    <w:rsid w:val="009932B8"/>
    <w:rsid w:val="00993A6E"/>
    <w:rsid w:val="00995C3A"/>
    <w:rsid w:val="009A097C"/>
    <w:rsid w:val="009A0CB1"/>
    <w:rsid w:val="009A0FFB"/>
    <w:rsid w:val="009A407A"/>
    <w:rsid w:val="009A40EB"/>
    <w:rsid w:val="009A4853"/>
    <w:rsid w:val="009A4B9A"/>
    <w:rsid w:val="009A56EF"/>
    <w:rsid w:val="009A5971"/>
    <w:rsid w:val="009A6042"/>
    <w:rsid w:val="009A657D"/>
    <w:rsid w:val="009A6CC7"/>
    <w:rsid w:val="009A7393"/>
    <w:rsid w:val="009A7CFD"/>
    <w:rsid w:val="009B019B"/>
    <w:rsid w:val="009B0276"/>
    <w:rsid w:val="009B0AC4"/>
    <w:rsid w:val="009B37AF"/>
    <w:rsid w:val="009B500E"/>
    <w:rsid w:val="009B5934"/>
    <w:rsid w:val="009B5EB8"/>
    <w:rsid w:val="009B725C"/>
    <w:rsid w:val="009C1826"/>
    <w:rsid w:val="009C3DFC"/>
    <w:rsid w:val="009C515D"/>
    <w:rsid w:val="009C55EC"/>
    <w:rsid w:val="009C5E06"/>
    <w:rsid w:val="009C5E49"/>
    <w:rsid w:val="009C65E5"/>
    <w:rsid w:val="009C74D4"/>
    <w:rsid w:val="009C7F3E"/>
    <w:rsid w:val="009D0863"/>
    <w:rsid w:val="009D1807"/>
    <w:rsid w:val="009D1AE9"/>
    <w:rsid w:val="009D1D3D"/>
    <w:rsid w:val="009D31C7"/>
    <w:rsid w:val="009D3B81"/>
    <w:rsid w:val="009D44DB"/>
    <w:rsid w:val="009D4633"/>
    <w:rsid w:val="009D4A41"/>
    <w:rsid w:val="009D4ADB"/>
    <w:rsid w:val="009D654A"/>
    <w:rsid w:val="009D67BC"/>
    <w:rsid w:val="009E08D6"/>
    <w:rsid w:val="009E0CD3"/>
    <w:rsid w:val="009E101C"/>
    <w:rsid w:val="009E1021"/>
    <w:rsid w:val="009E1665"/>
    <w:rsid w:val="009E17A2"/>
    <w:rsid w:val="009E1DB1"/>
    <w:rsid w:val="009E2EA7"/>
    <w:rsid w:val="009E3374"/>
    <w:rsid w:val="009E35AE"/>
    <w:rsid w:val="009E3ADA"/>
    <w:rsid w:val="009E4888"/>
    <w:rsid w:val="009E6AE6"/>
    <w:rsid w:val="009E7572"/>
    <w:rsid w:val="009E75EB"/>
    <w:rsid w:val="009F0209"/>
    <w:rsid w:val="009F0921"/>
    <w:rsid w:val="009F1217"/>
    <w:rsid w:val="009F3076"/>
    <w:rsid w:val="009F3FE9"/>
    <w:rsid w:val="009F4F78"/>
    <w:rsid w:val="009F60A7"/>
    <w:rsid w:val="009F6A39"/>
    <w:rsid w:val="009F7618"/>
    <w:rsid w:val="00A00C23"/>
    <w:rsid w:val="00A021F6"/>
    <w:rsid w:val="00A024B7"/>
    <w:rsid w:val="00A025A7"/>
    <w:rsid w:val="00A02804"/>
    <w:rsid w:val="00A028D1"/>
    <w:rsid w:val="00A02D48"/>
    <w:rsid w:val="00A033E3"/>
    <w:rsid w:val="00A0470D"/>
    <w:rsid w:val="00A049FD"/>
    <w:rsid w:val="00A0667F"/>
    <w:rsid w:val="00A068F3"/>
    <w:rsid w:val="00A06E00"/>
    <w:rsid w:val="00A07199"/>
    <w:rsid w:val="00A0766C"/>
    <w:rsid w:val="00A077E5"/>
    <w:rsid w:val="00A10272"/>
    <w:rsid w:val="00A10AC2"/>
    <w:rsid w:val="00A10E55"/>
    <w:rsid w:val="00A11F78"/>
    <w:rsid w:val="00A12471"/>
    <w:rsid w:val="00A12D2A"/>
    <w:rsid w:val="00A1379B"/>
    <w:rsid w:val="00A14BC9"/>
    <w:rsid w:val="00A1535B"/>
    <w:rsid w:val="00A15C3F"/>
    <w:rsid w:val="00A17101"/>
    <w:rsid w:val="00A17856"/>
    <w:rsid w:val="00A216EE"/>
    <w:rsid w:val="00A229B0"/>
    <w:rsid w:val="00A23150"/>
    <w:rsid w:val="00A24035"/>
    <w:rsid w:val="00A25F08"/>
    <w:rsid w:val="00A25F74"/>
    <w:rsid w:val="00A26A60"/>
    <w:rsid w:val="00A26B5E"/>
    <w:rsid w:val="00A26B97"/>
    <w:rsid w:val="00A26DD4"/>
    <w:rsid w:val="00A27ACA"/>
    <w:rsid w:val="00A27E3F"/>
    <w:rsid w:val="00A27F44"/>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86E"/>
    <w:rsid w:val="00A43D6B"/>
    <w:rsid w:val="00A4449C"/>
    <w:rsid w:val="00A44722"/>
    <w:rsid w:val="00A448C6"/>
    <w:rsid w:val="00A449D6"/>
    <w:rsid w:val="00A450F0"/>
    <w:rsid w:val="00A45B56"/>
    <w:rsid w:val="00A460E6"/>
    <w:rsid w:val="00A4622B"/>
    <w:rsid w:val="00A462C4"/>
    <w:rsid w:val="00A5154A"/>
    <w:rsid w:val="00A519AB"/>
    <w:rsid w:val="00A525AE"/>
    <w:rsid w:val="00A529DC"/>
    <w:rsid w:val="00A543E1"/>
    <w:rsid w:val="00A545FD"/>
    <w:rsid w:val="00A5496F"/>
    <w:rsid w:val="00A54C0F"/>
    <w:rsid w:val="00A54E01"/>
    <w:rsid w:val="00A5507D"/>
    <w:rsid w:val="00A5530C"/>
    <w:rsid w:val="00A55562"/>
    <w:rsid w:val="00A55F8C"/>
    <w:rsid w:val="00A564DE"/>
    <w:rsid w:val="00A56896"/>
    <w:rsid w:val="00A56F43"/>
    <w:rsid w:val="00A5714D"/>
    <w:rsid w:val="00A57C03"/>
    <w:rsid w:val="00A60290"/>
    <w:rsid w:val="00A6121B"/>
    <w:rsid w:val="00A62636"/>
    <w:rsid w:val="00A642F9"/>
    <w:rsid w:val="00A64398"/>
    <w:rsid w:val="00A65324"/>
    <w:rsid w:val="00A654C7"/>
    <w:rsid w:val="00A6597E"/>
    <w:rsid w:val="00A67983"/>
    <w:rsid w:val="00A67B41"/>
    <w:rsid w:val="00A67EAA"/>
    <w:rsid w:val="00A701AF"/>
    <w:rsid w:val="00A71843"/>
    <w:rsid w:val="00A71B67"/>
    <w:rsid w:val="00A72213"/>
    <w:rsid w:val="00A73456"/>
    <w:rsid w:val="00A73573"/>
    <w:rsid w:val="00A73583"/>
    <w:rsid w:val="00A73BE1"/>
    <w:rsid w:val="00A7420D"/>
    <w:rsid w:val="00A7556B"/>
    <w:rsid w:val="00A76A90"/>
    <w:rsid w:val="00A80E15"/>
    <w:rsid w:val="00A812AF"/>
    <w:rsid w:val="00A81AFB"/>
    <w:rsid w:val="00A81CE8"/>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0B3"/>
    <w:rsid w:val="00A9071C"/>
    <w:rsid w:val="00A909C5"/>
    <w:rsid w:val="00A91D85"/>
    <w:rsid w:val="00A91DAF"/>
    <w:rsid w:val="00A9355B"/>
    <w:rsid w:val="00A95496"/>
    <w:rsid w:val="00A95ECE"/>
    <w:rsid w:val="00A9702C"/>
    <w:rsid w:val="00A97FBB"/>
    <w:rsid w:val="00AA1B82"/>
    <w:rsid w:val="00AA1F81"/>
    <w:rsid w:val="00AA518D"/>
    <w:rsid w:val="00AA5943"/>
    <w:rsid w:val="00AA5EAC"/>
    <w:rsid w:val="00AA6E59"/>
    <w:rsid w:val="00AA74A0"/>
    <w:rsid w:val="00AA763D"/>
    <w:rsid w:val="00AB0848"/>
    <w:rsid w:val="00AB084F"/>
    <w:rsid w:val="00AB16A9"/>
    <w:rsid w:val="00AB1A23"/>
    <w:rsid w:val="00AB1B0B"/>
    <w:rsid w:val="00AB1C40"/>
    <w:rsid w:val="00AB36C9"/>
    <w:rsid w:val="00AB430A"/>
    <w:rsid w:val="00AB4C6E"/>
    <w:rsid w:val="00AB5302"/>
    <w:rsid w:val="00AB5AFA"/>
    <w:rsid w:val="00AC0F1B"/>
    <w:rsid w:val="00AC1056"/>
    <w:rsid w:val="00AC1770"/>
    <w:rsid w:val="00AC23A7"/>
    <w:rsid w:val="00AC32ED"/>
    <w:rsid w:val="00AC36AA"/>
    <w:rsid w:val="00AC3815"/>
    <w:rsid w:val="00AC3A6F"/>
    <w:rsid w:val="00AC3D78"/>
    <w:rsid w:val="00AC5945"/>
    <w:rsid w:val="00AC618B"/>
    <w:rsid w:val="00AC690A"/>
    <w:rsid w:val="00AC72E2"/>
    <w:rsid w:val="00AC79B3"/>
    <w:rsid w:val="00AC7C0D"/>
    <w:rsid w:val="00AD06C1"/>
    <w:rsid w:val="00AD0C7E"/>
    <w:rsid w:val="00AD0DA4"/>
    <w:rsid w:val="00AD0F2B"/>
    <w:rsid w:val="00AD16A5"/>
    <w:rsid w:val="00AD1FBF"/>
    <w:rsid w:val="00AD242F"/>
    <w:rsid w:val="00AD3747"/>
    <w:rsid w:val="00AD463C"/>
    <w:rsid w:val="00AD7293"/>
    <w:rsid w:val="00AD767A"/>
    <w:rsid w:val="00AE04FD"/>
    <w:rsid w:val="00AE0619"/>
    <w:rsid w:val="00AE08ED"/>
    <w:rsid w:val="00AE08F1"/>
    <w:rsid w:val="00AE0D17"/>
    <w:rsid w:val="00AE16CF"/>
    <w:rsid w:val="00AE19CA"/>
    <w:rsid w:val="00AE29F0"/>
    <w:rsid w:val="00AE3054"/>
    <w:rsid w:val="00AE39D2"/>
    <w:rsid w:val="00AE5C8F"/>
    <w:rsid w:val="00AE5F3E"/>
    <w:rsid w:val="00AE688D"/>
    <w:rsid w:val="00AE6A9B"/>
    <w:rsid w:val="00AE6C57"/>
    <w:rsid w:val="00AE7786"/>
    <w:rsid w:val="00AE7D78"/>
    <w:rsid w:val="00AF143D"/>
    <w:rsid w:val="00AF305C"/>
    <w:rsid w:val="00AF3B16"/>
    <w:rsid w:val="00AF40BB"/>
    <w:rsid w:val="00AF49AC"/>
    <w:rsid w:val="00AF4C65"/>
    <w:rsid w:val="00AF645E"/>
    <w:rsid w:val="00AF7F01"/>
    <w:rsid w:val="00B0069E"/>
    <w:rsid w:val="00B01A5D"/>
    <w:rsid w:val="00B026F0"/>
    <w:rsid w:val="00B04272"/>
    <w:rsid w:val="00B042E8"/>
    <w:rsid w:val="00B04A03"/>
    <w:rsid w:val="00B04F82"/>
    <w:rsid w:val="00B05A67"/>
    <w:rsid w:val="00B06C4F"/>
    <w:rsid w:val="00B071F7"/>
    <w:rsid w:val="00B0735E"/>
    <w:rsid w:val="00B07445"/>
    <w:rsid w:val="00B0783A"/>
    <w:rsid w:val="00B10106"/>
    <w:rsid w:val="00B1012A"/>
    <w:rsid w:val="00B107AA"/>
    <w:rsid w:val="00B10B81"/>
    <w:rsid w:val="00B10C51"/>
    <w:rsid w:val="00B10D40"/>
    <w:rsid w:val="00B10D64"/>
    <w:rsid w:val="00B128E7"/>
    <w:rsid w:val="00B12DD8"/>
    <w:rsid w:val="00B130A9"/>
    <w:rsid w:val="00B1381F"/>
    <w:rsid w:val="00B13D21"/>
    <w:rsid w:val="00B13D65"/>
    <w:rsid w:val="00B14020"/>
    <w:rsid w:val="00B14162"/>
    <w:rsid w:val="00B15800"/>
    <w:rsid w:val="00B165F1"/>
    <w:rsid w:val="00B17AF6"/>
    <w:rsid w:val="00B20AC6"/>
    <w:rsid w:val="00B20C4D"/>
    <w:rsid w:val="00B216F0"/>
    <w:rsid w:val="00B21FD7"/>
    <w:rsid w:val="00B22251"/>
    <w:rsid w:val="00B22D71"/>
    <w:rsid w:val="00B23728"/>
    <w:rsid w:val="00B2497C"/>
    <w:rsid w:val="00B250AD"/>
    <w:rsid w:val="00B25A53"/>
    <w:rsid w:val="00B268EB"/>
    <w:rsid w:val="00B270EF"/>
    <w:rsid w:val="00B30B99"/>
    <w:rsid w:val="00B34F44"/>
    <w:rsid w:val="00B357D7"/>
    <w:rsid w:val="00B36BFC"/>
    <w:rsid w:val="00B37F38"/>
    <w:rsid w:val="00B40291"/>
    <w:rsid w:val="00B407BA"/>
    <w:rsid w:val="00B4115E"/>
    <w:rsid w:val="00B417D8"/>
    <w:rsid w:val="00B437A0"/>
    <w:rsid w:val="00B464B3"/>
    <w:rsid w:val="00B472D6"/>
    <w:rsid w:val="00B4747C"/>
    <w:rsid w:val="00B478A2"/>
    <w:rsid w:val="00B501DD"/>
    <w:rsid w:val="00B506D7"/>
    <w:rsid w:val="00B516B9"/>
    <w:rsid w:val="00B517E1"/>
    <w:rsid w:val="00B5230F"/>
    <w:rsid w:val="00B53242"/>
    <w:rsid w:val="00B541DF"/>
    <w:rsid w:val="00B550F5"/>
    <w:rsid w:val="00B55649"/>
    <w:rsid w:val="00B559A4"/>
    <w:rsid w:val="00B55AAF"/>
    <w:rsid w:val="00B55CA4"/>
    <w:rsid w:val="00B55EA0"/>
    <w:rsid w:val="00B55EB0"/>
    <w:rsid w:val="00B569D9"/>
    <w:rsid w:val="00B61778"/>
    <w:rsid w:val="00B619A2"/>
    <w:rsid w:val="00B620E8"/>
    <w:rsid w:val="00B62701"/>
    <w:rsid w:val="00B62AF0"/>
    <w:rsid w:val="00B639B3"/>
    <w:rsid w:val="00B63FB9"/>
    <w:rsid w:val="00B64C9F"/>
    <w:rsid w:val="00B64F23"/>
    <w:rsid w:val="00B66B2B"/>
    <w:rsid w:val="00B66E8B"/>
    <w:rsid w:val="00B67BF2"/>
    <w:rsid w:val="00B67CB3"/>
    <w:rsid w:val="00B71B80"/>
    <w:rsid w:val="00B728B1"/>
    <w:rsid w:val="00B72C21"/>
    <w:rsid w:val="00B72E2A"/>
    <w:rsid w:val="00B731D7"/>
    <w:rsid w:val="00B7436B"/>
    <w:rsid w:val="00B75139"/>
    <w:rsid w:val="00B755BD"/>
    <w:rsid w:val="00B7575E"/>
    <w:rsid w:val="00B80184"/>
    <w:rsid w:val="00B802B4"/>
    <w:rsid w:val="00B81542"/>
    <w:rsid w:val="00B82004"/>
    <w:rsid w:val="00B823FE"/>
    <w:rsid w:val="00B82955"/>
    <w:rsid w:val="00B82B7C"/>
    <w:rsid w:val="00B82BD5"/>
    <w:rsid w:val="00B83481"/>
    <w:rsid w:val="00B83A7F"/>
    <w:rsid w:val="00B83BCD"/>
    <w:rsid w:val="00B866AF"/>
    <w:rsid w:val="00B86E63"/>
    <w:rsid w:val="00B876EC"/>
    <w:rsid w:val="00B9101F"/>
    <w:rsid w:val="00B92B2F"/>
    <w:rsid w:val="00B93A9E"/>
    <w:rsid w:val="00B94DAD"/>
    <w:rsid w:val="00B94E54"/>
    <w:rsid w:val="00B952AB"/>
    <w:rsid w:val="00B9592D"/>
    <w:rsid w:val="00B95A1D"/>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56E"/>
    <w:rsid w:val="00BB1823"/>
    <w:rsid w:val="00BB3932"/>
    <w:rsid w:val="00BB47C1"/>
    <w:rsid w:val="00BB4882"/>
    <w:rsid w:val="00BB5310"/>
    <w:rsid w:val="00BB5C18"/>
    <w:rsid w:val="00BB7914"/>
    <w:rsid w:val="00BC12FE"/>
    <w:rsid w:val="00BC2459"/>
    <w:rsid w:val="00BC246C"/>
    <w:rsid w:val="00BC286B"/>
    <w:rsid w:val="00BC2932"/>
    <w:rsid w:val="00BC2B0D"/>
    <w:rsid w:val="00BC3012"/>
    <w:rsid w:val="00BC333C"/>
    <w:rsid w:val="00BC39D0"/>
    <w:rsid w:val="00BC40B6"/>
    <w:rsid w:val="00BC4934"/>
    <w:rsid w:val="00BC4B1C"/>
    <w:rsid w:val="00BC4F3A"/>
    <w:rsid w:val="00BC5333"/>
    <w:rsid w:val="00BC5577"/>
    <w:rsid w:val="00BC5A37"/>
    <w:rsid w:val="00BC6692"/>
    <w:rsid w:val="00BC6BA4"/>
    <w:rsid w:val="00BD0D87"/>
    <w:rsid w:val="00BD1816"/>
    <w:rsid w:val="00BD198D"/>
    <w:rsid w:val="00BD22D4"/>
    <w:rsid w:val="00BD4164"/>
    <w:rsid w:val="00BD4D8C"/>
    <w:rsid w:val="00BD561F"/>
    <w:rsid w:val="00BD6B08"/>
    <w:rsid w:val="00BD6D2E"/>
    <w:rsid w:val="00BD7BC2"/>
    <w:rsid w:val="00BD7E7C"/>
    <w:rsid w:val="00BE0ED5"/>
    <w:rsid w:val="00BE117C"/>
    <w:rsid w:val="00BE145C"/>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4D1"/>
    <w:rsid w:val="00C008A9"/>
    <w:rsid w:val="00C014B4"/>
    <w:rsid w:val="00C029BF"/>
    <w:rsid w:val="00C02E2C"/>
    <w:rsid w:val="00C038C4"/>
    <w:rsid w:val="00C043ED"/>
    <w:rsid w:val="00C05A64"/>
    <w:rsid w:val="00C07D78"/>
    <w:rsid w:val="00C1137E"/>
    <w:rsid w:val="00C1161E"/>
    <w:rsid w:val="00C119DF"/>
    <w:rsid w:val="00C128A6"/>
    <w:rsid w:val="00C12AB4"/>
    <w:rsid w:val="00C12FFD"/>
    <w:rsid w:val="00C13278"/>
    <w:rsid w:val="00C14C6B"/>
    <w:rsid w:val="00C15374"/>
    <w:rsid w:val="00C15D8E"/>
    <w:rsid w:val="00C16146"/>
    <w:rsid w:val="00C161DB"/>
    <w:rsid w:val="00C162CD"/>
    <w:rsid w:val="00C1731C"/>
    <w:rsid w:val="00C201A3"/>
    <w:rsid w:val="00C20224"/>
    <w:rsid w:val="00C2118D"/>
    <w:rsid w:val="00C21648"/>
    <w:rsid w:val="00C218D6"/>
    <w:rsid w:val="00C229B1"/>
    <w:rsid w:val="00C22CF7"/>
    <w:rsid w:val="00C2332F"/>
    <w:rsid w:val="00C23738"/>
    <w:rsid w:val="00C24100"/>
    <w:rsid w:val="00C250F9"/>
    <w:rsid w:val="00C25245"/>
    <w:rsid w:val="00C254BE"/>
    <w:rsid w:val="00C2562E"/>
    <w:rsid w:val="00C27341"/>
    <w:rsid w:val="00C27E7F"/>
    <w:rsid w:val="00C305BD"/>
    <w:rsid w:val="00C30B9F"/>
    <w:rsid w:val="00C3171D"/>
    <w:rsid w:val="00C31B60"/>
    <w:rsid w:val="00C31E3F"/>
    <w:rsid w:val="00C332DB"/>
    <w:rsid w:val="00C33401"/>
    <w:rsid w:val="00C33934"/>
    <w:rsid w:val="00C3442E"/>
    <w:rsid w:val="00C34670"/>
    <w:rsid w:val="00C3485E"/>
    <w:rsid w:val="00C34D9B"/>
    <w:rsid w:val="00C3500E"/>
    <w:rsid w:val="00C359ED"/>
    <w:rsid w:val="00C35A6E"/>
    <w:rsid w:val="00C371A3"/>
    <w:rsid w:val="00C37695"/>
    <w:rsid w:val="00C4072A"/>
    <w:rsid w:val="00C41D6A"/>
    <w:rsid w:val="00C422A5"/>
    <w:rsid w:val="00C4233C"/>
    <w:rsid w:val="00C43593"/>
    <w:rsid w:val="00C43F24"/>
    <w:rsid w:val="00C45548"/>
    <w:rsid w:val="00C4573B"/>
    <w:rsid w:val="00C4587F"/>
    <w:rsid w:val="00C4669C"/>
    <w:rsid w:val="00C46979"/>
    <w:rsid w:val="00C46F57"/>
    <w:rsid w:val="00C4702D"/>
    <w:rsid w:val="00C47B94"/>
    <w:rsid w:val="00C5021D"/>
    <w:rsid w:val="00C50233"/>
    <w:rsid w:val="00C50E99"/>
    <w:rsid w:val="00C52EFD"/>
    <w:rsid w:val="00C54906"/>
    <w:rsid w:val="00C553BC"/>
    <w:rsid w:val="00C5640E"/>
    <w:rsid w:val="00C5727A"/>
    <w:rsid w:val="00C57283"/>
    <w:rsid w:val="00C5737F"/>
    <w:rsid w:val="00C60509"/>
    <w:rsid w:val="00C60895"/>
    <w:rsid w:val="00C610F5"/>
    <w:rsid w:val="00C620B5"/>
    <w:rsid w:val="00C620FB"/>
    <w:rsid w:val="00C624AF"/>
    <w:rsid w:val="00C6411A"/>
    <w:rsid w:val="00C64D94"/>
    <w:rsid w:val="00C65718"/>
    <w:rsid w:val="00C65E14"/>
    <w:rsid w:val="00C6620F"/>
    <w:rsid w:val="00C6696B"/>
    <w:rsid w:val="00C670A7"/>
    <w:rsid w:val="00C673BD"/>
    <w:rsid w:val="00C70A9D"/>
    <w:rsid w:val="00C712F8"/>
    <w:rsid w:val="00C7215A"/>
    <w:rsid w:val="00C722CE"/>
    <w:rsid w:val="00C73108"/>
    <w:rsid w:val="00C734FE"/>
    <w:rsid w:val="00C7350A"/>
    <w:rsid w:val="00C73997"/>
    <w:rsid w:val="00C74120"/>
    <w:rsid w:val="00C74E21"/>
    <w:rsid w:val="00C74EFA"/>
    <w:rsid w:val="00C764BB"/>
    <w:rsid w:val="00C7652A"/>
    <w:rsid w:val="00C7669B"/>
    <w:rsid w:val="00C775EE"/>
    <w:rsid w:val="00C7765C"/>
    <w:rsid w:val="00C7767F"/>
    <w:rsid w:val="00C77CF1"/>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4ED2"/>
    <w:rsid w:val="00C9503E"/>
    <w:rsid w:val="00C957CF"/>
    <w:rsid w:val="00C95BD8"/>
    <w:rsid w:val="00C95BE4"/>
    <w:rsid w:val="00C95D7E"/>
    <w:rsid w:val="00C96669"/>
    <w:rsid w:val="00C9686E"/>
    <w:rsid w:val="00C96AE2"/>
    <w:rsid w:val="00C97287"/>
    <w:rsid w:val="00C97501"/>
    <w:rsid w:val="00C97A56"/>
    <w:rsid w:val="00C97BE8"/>
    <w:rsid w:val="00C97DF5"/>
    <w:rsid w:val="00CA0394"/>
    <w:rsid w:val="00CA06D0"/>
    <w:rsid w:val="00CA086F"/>
    <w:rsid w:val="00CA1778"/>
    <w:rsid w:val="00CA2D4A"/>
    <w:rsid w:val="00CA337D"/>
    <w:rsid w:val="00CA3603"/>
    <w:rsid w:val="00CA3E5B"/>
    <w:rsid w:val="00CA3F25"/>
    <w:rsid w:val="00CA5076"/>
    <w:rsid w:val="00CA560C"/>
    <w:rsid w:val="00CA5E96"/>
    <w:rsid w:val="00CB01DC"/>
    <w:rsid w:val="00CB5A82"/>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9E7"/>
    <w:rsid w:val="00CD1703"/>
    <w:rsid w:val="00CD2590"/>
    <w:rsid w:val="00CD2C3E"/>
    <w:rsid w:val="00CD3483"/>
    <w:rsid w:val="00CD396F"/>
    <w:rsid w:val="00CD3AC4"/>
    <w:rsid w:val="00CD3EB7"/>
    <w:rsid w:val="00CD3FD4"/>
    <w:rsid w:val="00CD4498"/>
    <w:rsid w:val="00CD4BB7"/>
    <w:rsid w:val="00CD50A0"/>
    <w:rsid w:val="00CD511E"/>
    <w:rsid w:val="00CD67A0"/>
    <w:rsid w:val="00CD7375"/>
    <w:rsid w:val="00CD752C"/>
    <w:rsid w:val="00CD7C6B"/>
    <w:rsid w:val="00CE036B"/>
    <w:rsid w:val="00CE1395"/>
    <w:rsid w:val="00CE205D"/>
    <w:rsid w:val="00CE2DE2"/>
    <w:rsid w:val="00CE2F04"/>
    <w:rsid w:val="00CE3461"/>
    <w:rsid w:val="00CE35B3"/>
    <w:rsid w:val="00CE383E"/>
    <w:rsid w:val="00CE465A"/>
    <w:rsid w:val="00CE564C"/>
    <w:rsid w:val="00CE5AD0"/>
    <w:rsid w:val="00CE5E0F"/>
    <w:rsid w:val="00CE68CD"/>
    <w:rsid w:val="00CE6D5A"/>
    <w:rsid w:val="00CE785C"/>
    <w:rsid w:val="00CF0281"/>
    <w:rsid w:val="00CF0B48"/>
    <w:rsid w:val="00CF18BC"/>
    <w:rsid w:val="00CF198C"/>
    <w:rsid w:val="00CF1BAF"/>
    <w:rsid w:val="00CF2163"/>
    <w:rsid w:val="00CF3388"/>
    <w:rsid w:val="00CF4A1A"/>
    <w:rsid w:val="00CF5FBC"/>
    <w:rsid w:val="00CF6F3F"/>
    <w:rsid w:val="00CF724C"/>
    <w:rsid w:val="00CF731D"/>
    <w:rsid w:val="00CF77C7"/>
    <w:rsid w:val="00CF7BB1"/>
    <w:rsid w:val="00CF7BDE"/>
    <w:rsid w:val="00D00322"/>
    <w:rsid w:val="00D00525"/>
    <w:rsid w:val="00D006C4"/>
    <w:rsid w:val="00D006F2"/>
    <w:rsid w:val="00D01487"/>
    <w:rsid w:val="00D017C2"/>
    <w:rsid w:val="00D01970"/>
    <w:rsid w:val="00D01AC4"/>
    <w:rsid w:val="00D01E3C"/>
    <w:rsid w:val="00D04433"/>
    <w:rsid w:val="00D04492"/>
    <w:rsid w:val="00D0452B"/>
    <w:rsid w:val="00D04690"/>
    <w:rsid w:val="00D05094"/>
    <w:rsid w:val="00D0511B"/>
    <w:rsid w:val="00D05966"/>
    <w:rsid w:val="00D05CC2"/>
    <w:rsid w:val="00D0601B"/>
    <w:rsid w:val="00D06597"/>
    <w:rsid w:val="00D06619"/>
    <w:rsid w:val="00D0713A"/>
    <w:rsid w:val="00D07F1D"/>
    <w:rsid w:val="00D1026D"/>
    <w:rsid w:val="00D10B50"/>
    <w:rsid w:val="00D113EE"/>
    <w:rsid w:val="00D11BD7"/>
    <w:rsid w:val="00D137E1"/>
    <w:rsid w:val="00D149BA"/>
    <w:rsid w:val="00D1633A"/>
    <w:rsid w:val="00D17C88"/>
    <w:rsid w:val="00D20EAC"/>
    <w:rsid w:val="00D2189D"/>
    <w:rsid w:val="00D2415C"/>
    <w:rsid w:val="00D25A1C"/>
    <w:rsid w:val="00D25E72"/>
    <w:rsid w:val="00D265D7"/>
    <w:rsid w:val="00D26A31"/>
    <w:rsid w:val="00D27A34"/>
    <w:rsid w:val="00D3166F"/>
    <w:rsid w:val="00D316B1"/>
    <w:rsid w:val="00D31FD7"/>
    <w:rsid w:val="00D3254A"/>
    <w:rsid w:val="00D32A21"/>
    <w:rsid w:val="00D32BFF"/>
    <w:rsid w:val="00D3307B"/>
    <w:rsid w:val="00D33189"/>
    <w:rsid w:val="00D3368E"/>
    <w:rsid w:val="00D337ED"/>
    <w:rsid w:val="00D33A10"/>
    <w:rsid w:val="00D34CE9"/>
    <w:rsid w:val="00D34EE3"/>
    <w:rsid w:val="00D3574C"/>
    <w:rsid w:val="00D35B32"/>
    <w:rsid w:val="00D365D2"/>
    <w:rsid w:val="00D36977"/>
    <w:rsid w:val="00D3703C"/>
    <w:rsid w:val="00D3794A"/>
    <w:rsid w:val="00D37B4F"/>
    <w:rsid w:val="00D37FCD"/>
    <w:rsid w:val="00D40218"/>
    <w:rsid w:val="00D402E7"/>
    <w:rsid w:val="00D40BBD"/>
    <w:rsid w:val="00D40CFC"/>
    <w:rsid w:val="00D414B2"/>
    <w:rsid w:val="00D41B75"/>
    <w:rsid w:val="00D42C8B"/>
    <w:rsid w:val="00D43669"/>
    <w:rsid w:val="00D4427C"/>
    <w:rsid w:val="00D4590E"/>
    <w:rsid w:val="00D460BA"/>
    <w:rsid w:val="00D46E6B"/>
    <w:rsid w:val="00D472A2"/>
    <w:rsid w:val="00D47450"/>
    <w:rsid w:val="00D47DD2"/>
    <w:rsid w:val="00D504BD"/>
    <w:rsid w:val="00D50593"/>
    <w:rsid w:val="00D50A7E"/>
    <w:rsid w:val="00D50B77"/>
    <w:rsid w:val="00D5162E"/>
    <w:rsid w:val="00D517F6"/>
    <w:rsid w:val="00D52B87"/>
    <w:rsid w:val="00D5378A"/>
    <w:rsid w:val="00D54207"/>
    <w:rsid w:val="00D545C1"/>
    <w:rsid w:val="00D56256"/>
    <w:rsid w:val="00D60850"/>
    <w:rsid w:val="00D615A9"/>
    <w:rsid w:val="00D619DF"/>
    <w:rsid w:val="00D6271C"/>
    <w:rsid w:val="00D63C93"/>
    <w:rsid w:val="00D64330"/>
    <w:rsid w:val="00D644B9"/>
    <w:rsid w:val="00D6451C"/>
    <w:rsid w:val="00D64656"/>
    <w:rsid w:val="00D64C62"/>
    <w:rsid w:val="00D6525F"/>
    <w:rsid w:val="00D657B5"/>
    <w:rsid w:val="00D659EA"/>
    <w:rsid w:val="00D66B84"/>
    <w:rsid w:val="00D674AE"/>
    <w:rsid w:val="00D70538"/>
    <w:rsid w:val="00D705ED"/>
    <w:rsid w:val="00D70778"/>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4EF"/>
    <w:rsid w:val="00D8194A"/>
    <w:rsid w:val="00D84C82"/>
    <w:rsid w:val="00D85162"/>
    <w:rsid w:val="00D86708"/>
    <w:rsid w:val="00D87E9F"/>
    <w:rsid w:val="00D91F99"/>
    <w:rsid w:val="00D94766"/>
    <w:rsid w:val="00D95717"/>
    <w:rsid w:val="00DA0789"/>
    <w:rsid w:val="00DA2135"/>
    <w:rsid w:val="00DA2329"/>
    <w:rsid w:val="00DA24B6"/>
    <w:rsid w:val="00DA50A3"/>
    <w:rsid w:val="00DA589A"/>
    <w:rsid w:val="00DA6AB3"/>
    <w:rsid w:val="00DA7C2C"/>
    <w:rsid w:val="00DB06C9"/>
    <w:rsid w:val="00DB0A39"/>
    <w:rsid w:val="00DB0CAE"/>
    <w:rsid w:val="00DB110C"/>
    <w:rsid w:val="00DB12A6"/>
    <w:rsid w:val="00DB13AA"/>
    <w:rsid w:val="00DB1F57"/>
    <w:rsid w:val="00DB200F"/>
    <w:rsid w:val="00DB2ECD"/>
    <w:rsid w:val="00DB34BA"/>
    <w:rsid w:val="00DB4C7D"/>
    <w:rsid w:val="00DB51C0"/>
    <w:rsid w:val="00DB5342"/>
    <w:rsid w:val="00DB65C8"/>
    <w:rsid w:val="00DB671D"/>
    <w:rsid w:val="00DB7609"/>
    <w:rsid w:val="00DC0787"/>
    <w:rsid w:val="00DC16B3"/>
    <w:rsid w:val="00DC1DD3"/>
    <w:rsid w:val="00DC27BC"/>
    <w:rsid w:val="00DC3082"/>
    <w:rsid w:val="00DC310A"/>
    <w:rsid w:val="00DC3A2A"/>
    <w:rsid w:val="00DC42FE"/>
    <w:rsid w:val="00DC457F"/>
    <w:rsid w:val="00DC46BA"/>
    <w:rsid w:val="00DC5827"/>
    <w:rsid w:val="00DC6334"/>
    <w:rsid w:val="00DD0D94"/>
    <w:rsid w:val="00DD37DB"/>
    <w:rsid w:val="00DD3CB4"/>
    <w:rsid w:val="00DD3D36"/>
    <w:rsid w:val="00DD4EBD"/>
    <w:rsid w:val="00DD531D"/>
    <w:rsid w:val="00DD54E6"/>
    <w:rsid w:val="00DD5681"/>
    <w:rsid w:val="00DD5B4C"/>
    <w:rsid w:val="00DD6E15"/>
    <w:rsid w:val="00DE0406"/>
    <w:rsid w:val="00DE08FB"/>
    <w:rsid w:val="00DE096C"/>
    <w:rsid w:val="00DE0F7C"/>
    <w:rsid w:val="00DE11A4"/>
    <w:rsid w:val="00DE2A9C"/>
    <w:rsid w:val="00DE2DDB"/>
    <w:rsid w:val="00DE44C1"/>
    <w:rsid w:val="00DE486B"/>
    <w:rsid w:val="00DE4BDB"/>
    <w:rsid w:val="00DE5505"/>
    <w:rsid w:val="00DE5DF4"/>
    <w:rsid w:val="00DE6EA2"/>
    <w:rsid w:val="00DE6EB0"/>
    <w:rsid w:val="00DE77FB"/>
    <w:rsid w:val="00DF13E2"/>
    <w:rsid w:val="00DF1EC6"/>
    <w:rsid w:val="00DF2A47"/>
    <w:rsid w:val="00DF2F07"/>
    <w:rsid w:val="00DF3CDB"/>
    <w:rsid w:val="00DF4316"/>
    <w:rsid w:val="00DF4CB0"/>
    <w:rsid w:val="00DF538F"/>
    <w:rsid w:val="00DF5400"/>
    <w:rsid w:val="00DF5688"/>
    <w:rsid w:val="00DF6BDB"/>
    <w:rsid w:val="00DF6D6C"/>
    <w:rsid w:val="00DF73C2"/>
    <w:rsid w:val="00E00AA8"/>
    <w:rsid w:val="00E00C69"/>
    <w:rsid w:val="00E00ED8"/>
    <w:rsid w:val="00E019A6"/>
    <w:rsid w:val="00E02300"/>
    <w:rsid w:val="00E0261F"/>
    <w:rsid w:val="00E027A8"/>
    <w:rsid w:val="00E02CCC"/>
    <w:rsid w:val="00E037CF"/>
    <w:rsid w:val="00E042CB"/>
    <w:rsid w:val="00E04447"/>
    <w:rsid w:val="00E047FF"/>
    <w:rsid w:val="00E05B6F"/>
    <w:rsid w:val="00E05ECF"/>
    <w:rsid w:val="00E0667F"/>
    <w:rsid w:val="00E0752E"/>
    <w:rsid w:val="00E10BCD"/>
    <w:rsid w:val="00E10C56"/>
    <w:rsid w:val="00E110C4"/>
    <w:rsid w:val="00E11215"/>
    <w:rsid w:val="00E128F9"/>
    <w:rsid w:val="00E13990"/>
    <w:rsid w:val="00E14D58"/>
    <w:rsid w:val="00E15097"/>
    <w:rsid w:val="00E15A8F"/>
    <w:rsid w:val="00E15F5C"/>
    <w:rsid w:val="00E170C6"/>
    <w:rsid w:val="00E20014"/>
    <w:rsid w:val="00E2040A"/>
    <w:rsid w:val="00E20C53"/>
    <w:rsid w:val="00E21579"/>
    <w:rsid w:val="00E21819"/>
    <w:rsid w:val="00E219F9"/>
    <w:rsid w:val="00E21DA2"/>
    <w:rsid w:val="00E22493"/>
    <w:rsid w:val="00E22889"/>
    <w:rsid w:val="00E228DE"/>
    <w:rsid w:val="00E22D05"/>
    <w:rsid w:val="00E242E2"/>
    <w:rsid w:val="00E2479C"/>
    <w:rsid w:val="00E24884"/>
    <w:rsid w:val="00E24B18"/>
    <w:rsid w:val="00E24DE9"/>
    <w:rsid w:val="00E262F6"/>
    <w:rsid w:val="00E26B87"/>
    <w:rsid w:val="00E26F29"/>
    <w:rsid w:val="00E300C6"/>
    <w:rsid w:val="00E30ED0"/>
    <w:rsid w:val="00E31516"/>
    <w:rsid w:val="00E32140"/>
    <w:rsid w:val="00E33071"/>
    <w:rsid w:val="00E33A7B"/>
    <w:rsid w:val="00E353EC"/>
    <w:rsid w:val="00E35A87"/>
    <w:rsid w:val="00E36B9C"/>
    <w:rsid w:val="00E37466"/>
    <w:rsid w:val="00E403A3"/>
    <w:rsid w:val="00E40ACA"/>
    <w:rsid w:val="00E40AEE"/>
    <w:rsid w:val="00E414B3"/>
    <w:rsid w:val="00E424A1"/>
    <w:rsid w:val="00E438AC"/>
    <w:rsid w:val="00E44876"/>
    <w:rsid w:val="00E45D34"/>
    <w:rsid w:val="00E4613B"/>
    <w:rsid w:val="00E469AF"/>
    <w:rsid w:val="00E469CA"/>
    <w:rsid w:val="00E46A26"/>
    <w:rsid w:val="00E46C3D"/>
    <w:rsid w:val="00E46F88"/>
    <w:rsid w:val="00E5049B"/>
    <w:rsid w:val="00E508F9"/>
    <w:rsid w:val="00E51BDC"/>
    <w:rsid w:val="00E51C65"/>
    <w:rsid w:val="00E51CB7"/>
    <w:rsid w:val="00E54CA3"/>
    <w:rsid w:val="00E54DDD"/>
    <w:rsid w:val="00E559CA"/>
    <w:rsid w:val="00E5613B"/>
    <w:rsid w:val="00E5716D"/>
    <w:rsid w:val="00E5773B"/>
    <w:rsid w:val="00E606CB"/>
    <w:rsid w:val="00E607ED"/>
    <w:rsid w:val="00E60D73"/>
    <w:rsid w:val="00E61050"/>
    <w:rsid w:val="00E6171F"/>
    <w:rsid w:val="00E621CD"/>
    <w:rsid w:val="00E62ABA"/>
    <w:rsid w:val="00E665B8"/>
    <w:rsid w:val="00E66C2E"/>
    <w:rsid w:val="00E673BA"/>
    <w:rsid w:val="00E67B53"/>
    <w:rsid w:val="00E700FA"/>
    <w:rsid w:val="00E7034A"/>
    <w:rsid w:val="00E72677"/>
    <w:rsid w:val="00E7268C"/>
    <w:rsid w:val="00E72B09"/>
    <w:rsid w:val="00E733DB"/>
    <w:rsid w:val="00E734C2"/>
    <w:rsid w:val="00E74B86"/>
    <w:rsid w:val="00E768D4"/>
    <w:rsid w:val="00E805A8"/>
    <w:rsid w:val="00E80B85"/>
    <w:rsid w:val="00E81FFC"/>
    <w:rsid w:val="00E820BD"/>
    <w:rsid w:val="00E82633"/>
    <w:rsid w:val="00E83E64"/>
    <w:rsid w:val="00E842F7"/>
    <w:rsid w:val="00E84DE3"/>
    <w:rsid w:val="00E85EB5"/>
    <w:rsid w:val="00E8653B"/>
    <w:rsid w:val="00E86CBA"/>
    <w:rsid w:val="00E87078"/>
    <w:rsid w:val="00E876F6"/>
    <w:rsid w:val="00E87AE1"/>
    <w:rsid w:val="00E9064F"/>
    <w:rsid w:val="00E9072B"/>
    <w:rsid w:val="00E90BCE"/>
    <w:rsid w:val="00E914BD"/>
    <w:rsid w:val="00E91CB7"/>
    <w:rsid w:val="00E92230"/>
    <w:rsid w:val="00E9282C"/>
    <w:rsid w:val="00E92B59"/>
    <w:rsid w:val="00E943A9"/>
    <w:rsid w:val="00E94A52"/>
    <w:rsid w:val="00E96126"/>
    <w:rsid w:val="00E965E6"/>
    <w:rsid w:val="00E96A1A"/>
    <w:rsid w:val="00E96DC9"/>
    <w:rsid w:val="00EA0025"/>
    <w:rsid w:val="00EA07E3"/>
    <w:rsid w:val="00EA1175"/>
    <w:rsid w:val="00EA146B"/>
    <w:rsid w:val="00EA31CD"/>
    <w:rsid w:val="00EA34D9"/>
    <w:rsid w:val="00EA36C3"/>
    <w:rsid w:val="00EA51A7"/>
    <w:rsid w:val="00EA669C"/>
    <w:rsid w:val="00EA6FFD"/>
    <w:rsid w:val="00EA7446"/>
    <w:rsid w:val="00EA7E43"/>
    <w:rsid w:val="00EB15BF"/>
    <w:rsid w:val="00EB1F37"/>
    <w:rsid w:val="00EB2276"/>
    <w:rsid w:val="00EB25CD"/>
    <w:rsid w:val="00EB2BA5"/>
    <w:rsid w:val="00EB2E4B"/>
    <w:rsid w:val="00EB39E5"/>
    <w:rsid w:val="00EB5137"/>
    <w:rsid w:val="00EB5EF9"/>
    <w:rsid w:val="00EB6021"/>
    <w:rsid w:val="00EB6A15"/>
    <w:rsid w:val="00EB6D29"/>
    <w:rsid w:val="00EC0657"/>
    <w:rsid w:val="00EC18CC"/>
    <w:rsid w:val="00EC502D"/>
    <w:rsid w:val="00EC5104"/>
    <w:rsid w:val="00EC6142"/>
    <w:rsid w:val="00EC6174"/>
    <w:rsid w:val="00EC6773"/>
    <w:rsid w:val="00EC6F50"/>
    <w:rsid w:val="00EC7DD2"/>
    <w:rsid w:val="00ED2181"/>
    <w:rsid w:val="00ED2C87"/>
    <w:rsid w:val="00ED53B5"/>
    <w:rsid w:val="00ED5A19"/>
    <w:rsid w:val="00ED60FC"/>
    <w:rsid w:val="00ED6467"/>
    <w:rsid w:val="00ED6D21"/>
    <w:rsid w:val="00ED7074"/>
    <w:rsid w:val="00ED7472"/>
    <w:rsid w:val="00ED7A7C"/>
    <w:rsid w:val="00ED7D68"/>
    <w:rsid w:val="00EE02D0"/>
    <w:rsid w:val="00EE0507"/>
    <w:rsid w:val="00EE0A90"/>
    <w:rsid w:val="00EE1FBC"/>
    <w:rsid w:val="00EE223E"/>
    <w:rsid w:val="00EE3E0A"/>
    <w:rsid w:val="00EE4263"/>
    <w:rsid w:val="00EE4367"/>
    <w:rsid w:val="00EE54A4"/>
    <w:rsid w:val="00EE5A1C"/>
    <w:rsid w:val="00EE7D95"/>
    <w:rsid w:val="00EF00F2"/>
    <w:rsid w:val="00EF0A3F"/>
    <w:rsid w:val="00EF0E2D"/>
    <w:rsid w:val="00EF1205"/>
    <w:rsid w:val="00EF1F3C"/>
    <w:rsid w:val="00EF23FE"/>
    <w:rsid w:val="00EF287E"/>
    <w:rsid w:val="00EF36B3"/>
    <w:rsid w:val="00EF3F80"/>
    <w:rsid w:val="00EF4505"/>
    <w:rsid w:val="00EF4713"/>
    <w:rsid w:val="00EF48B1"/>
    <w:rsid w:val="00EF5D2B"/>
    <w:rsid w:val="00EF5D6E"/>
    <w:rsid w:val="00EF5FCA"/>
    <w:rsid w:val="00EF77B8"/>
    <w:rsid w:val="00EF7C87"/>
    <w:rsid w:val="00F0154A"/>
    <w:rsid w:val="00F01ACE"/>
    <w:rsid w:val="00F02426"/>
    <w:rsid w:val="00F0314C"/>
    <w:rsid w:val="00F031D0"/>
    <w:rsid w:val="00F037C4"/>
    <w:rsid w:val="00F04D03"/>
    <w:rsid w:val="00F05598"/>
    <w:rsid w:val="00F06776"/>
    <w:rsid w:val="00F06E40"/>
    <w:rsid w:val="00F06FAE"/>
    <w:rsid w:val="00F07764"/>
    <w:rsid w:val="00F07AE2"/>
    <w:rsid w:val="00F07C25"/>
    <w:rsid w:val="00F07F6F"/>
    <w:rsid w:val="00F1053F"/>
    <w:rsid w:val="00F11A0A"/>
    <w:rsid w:val="00F123FB"/>
    <w:rsid w:val="00F12577"/>
    <w:rsid w:val="00F135C2"/>
    <w:rsid w:val="00F13654"/>
    <w:rsid w:val="00F16133"/>
    <w:rsid w:val="00F17ECA"/>
    <w:rsid w:val="00F17FF8"/>
    <w:rsid w:val="00F2014C"/>
    <w:rsid w:val="00F20242"/>
    <w:rsid w:val="00F202C1"/>
    <w:rsid w:val="00F2052E"/>
    <w:rsid w:val="00F20A5F"/>
    <w:rsid w:val="00F20B90"/>
    <w:rsid w:val="00F21212"/>
    <w:rsid w:val="00F21875"/>
    <w:rsid w:val="00F22C48"/>
    <w:rsid w:val="00F23DF2"/>
    <w:rsid w:val="00F23F4C"/>
    <w:rsid w:val="00F247B6"/>
    <w:rsid w:val="00F24B37"/>
    <w:rsid w:val="00F26D01"/>
    <w:rsid w:val="00F30A56"/>
    <w:rsid w:val="00F30E63"/>
    <w:rsid w:val="00F31700"/>
    <w:rsid w:val="00F319E6"/>
    <w:rsid w:val="00F32BAA"/>
    <w:rsid w:val="00F33699"/>
    <w:rsid w:val="00F35182"/>
    <w:rsid w:val="00F359EA"/>
    <w:rsid w:val="00F37671"/>
    <w:rsid w:val="00F37F0B"/>
    <w:rsid w:val="00F401B7"/>
    <w:rsid w:val="00F4052C"/>
    <w:rsid w:val="00F41A76"/>
    <w:rsid w:val="00F43B3E"/>
    <w:rsid w:val="00F4529D"/>
    <w:rsid w:val="00F460DB"/>
    <w:rsid w:val="00F46186"/>
    <w:rsid w:val="00F46A3D"/>
    <w:rsid w:val="00F46A83"/>
    <w:rsid w:val="00F4752C"/>
    <w:rsid w:val="00F47C2B"/>
    <w:rsid w:val="00F47FF3"/>
    <w:rsid w:val="00F503F9"/>
    <w:rsid w:val="00F50A11"/>
    <w:rsid w:val="00F51A7F"/>
    <w:rsid w:val="00F5237C"/>
    <w:rsid w:val="00F529AE"/>
    <w:rsid w:val="00F533DD"/>
    <w:rsid w:val="00F53473"/>
    <w:rsid w:val="00F5363A"/>
    <w:rsid w:val="00F53F41"/>
    <w:rsid w:val="00F547F1"/>
    <w:rsid w:val="00F54FDA"/>
    <w:rsid w:val="00F554E3"/>
    <w:rsid w:val="00F56004"/>
    <w:rsid w:val="00F56F03"/>
    <w:rsid w:val="00F5736E"/>
    <w:rsid w:val="00F57D57"/>
    <w:rsid w:val="00F61165"/>
    <w:rsid w:val="00F615CA"/>
    <w:rsid w:val="00F61BD2"/>
    <w:rsid w:val="00F62280"/>
    <w:rsid w:val="00F62C3A"/>
    <w:rsid w:val="00F63D82"/>
    <w:rsid w:val="00F65C95"/>
    <w:rsid w:val="00F6763C"/>
    <w:rsid w:val="00F67D6F"/>
    <w:rsid w:val="00F70D24"/>
    <w:rsid w:val="00F71AC8"/>
    <w:rsid w:val="00F71CFD"/>
    <w:rsid w:val="00F71E4D"/>
    <w:rsid w:val="00F72D40"/>
    <w:rsid w:val="00F72E74"/>
    <w:rsid w:val="00F73C23"/>
    <w:rsid w:val="00F73CAA"/>
    <w:rsid w:val="00F74C2D"/>
    <w:rsid w:val="00F75529"/>
    <w:rsid w:val="00F765CA"/>
    <w:rsid w:val="00F77233"/>
    <w:rsid w:val="00F77405"/>
    <w:rsid w:val="00F80090"/>
    <w:rsid w:val="00F80DE9"/>
    <w:rsid w:val="00F81164"/>
    <w:rsid w:val="00F81474"/>
    <w:rsid w:val="00F814A6"/>
    <w:rsid w:val="00F815B1"/>
    <w:rsid w:val="00F816F7"/>
    <w:rsid w:val="00F81F6D"/>
    <w:rsid w:val="00F81FFA"/>
    <w:rsid w:val="00F84D5C"/>
    <w:rsid w:val="00F84EE6"/>
    <w:rsid w:val="00F85479"/>
    <w:rsid w:val="00F867D0"/>
    <w:rsid w:val="00F90CC0"/>
    <w:rsid w:val="00F9102E"/>
    <w:rsid w:val="00F92373"/>
    <w:rsid w:val="00F92376"/>
    <w:rsid w:val="00F93A8C"/>
    <w:rsid w:val="00F940AE"/>
    <w:rsid w:val="00F944D2"/>
    <w:rsid w:val="00F94640"/>
    <w:rsid w:val="00F9532F"/>
    <w:rsid w:val="00F955EA"/>
    <w:rsid w:val="00F96E11"/>
    <w:rsid w:val="00F97B9C"/>
    <w:rsid w:val="00FA1431"/>
    <w:rsid w:val="00FA1AE3"/>
    <w:rsid w:val="00FA1E75"/>
    <w:rsid w:val="00FA26BC"/>
    <w:rsid w:val="00FA299B"/>
    <w:rsid w:val="00FA3E8A"/>
    <w:rsid w:val="00FA4C32"/>
    <w:rsid w:val="00FA5866"/>
    <w:rsid w:val="00FA62C6"/>
    <w:rsid w:val="00FA7439"/>
    <w:rsid w:val="00FA763C"/>
    <w:rsid w:val="00FA7672"/>
    <w:rsid w:val="00FA7AEA"/>
    <w:rsid w:val="00FB0101"/>
    <w:rsid w:val="00FB0B95"/>
    <w:rsid w:val="00FB1302"/>
    <w:rsid w:val="00FB1525"/>
    <w:rsid w:val="00FB26AA"/>
    <w:rsid w:val="00FB3416"/>
    <w:rsid w:val="00FB38F8"/>
    <w:rsid w:val="00FB39CE"/>
    <w:rsid w:val="00FB3BB7"/>
    <w:rsid w:val="00FB4843"/>
    <w:rsid w:val="00FB4937"/>
    <w:rsid w:val="00FB5636"/>
    <w:rsid w:val="00FB5FC7"/>
    <w:rsid w:val="00FB607B"/>
    <w:rsid w:val="00FB6457"/>
    <w:rsid w:val="00FB66DF"/>
    <w:rsid w:val="00FB6C56"/>
    <w:rsid w:val="00FB6C85"/>
    <w:rsid w:val="00FB7087"/>
    <w:rsid w:val="00FB7A29"/>
    <w:rsid w:val="00FC1555"/>
    <w:rsid w:val="00FC1655"/>
    <w:rsid w:val="00FC1EED"/>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516E"/>
    <w:rsid w:val="00FD5A06"/>
    <w:rsid w:val="00FD5A6D"/>
    <w:rsid w:val="00FD6136"/>
    <w:rsid w:val="00FD619A"/>
    <w:rsid w:val="00FE0089"/>
    <w:rsid w:val="00FE1BBD"/>
    <w:rsid w:val="00FE26CC"/>
    <w:rsid w:val="00FE2720"/>
    <w:rsid w:val="00FE4EDC"/>
    <w:rsid w:val="00FE5D71"/>
    <w:rsid w:val="00FE5E74"/>
    <w:rsid w:val="00FE5FC4"/>
    <w:rsid w:val="00FE6195"/>
    <w:rsid w:val="00FE76D3"/>
    <w:rsid w:val="00FE7A6C"/>
    <w:rsid w:val="00FF04DF"/>
    <w:rsid w:val="00FF0BF7"/>
    <w:rsid w:val="00FF0E70"/>
    <w:rsid w:val="00FF317B"/>
    <w:rsid w:val="00FF3999"/>
    <w:rsid w:val="00FF4873"/>
    <w:rsid w:val="00FF4FD4"/>
    <w:rsid w:val="00FF6112"/>
    <w:rsid w:val="00FF693F"/>
    <w:rsid w:val="00FF7DDC"/>
    <w:rsid w:val="00FF7F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2"/>
    <o:shapelayout v:ext="edit">
      <o:idmap v:ext="edit" data="1"/>
    </o:shapelayout>
  </w:shapeDefaults>
  <w:decimalSymbol w:val=","/>
  <w:listSeparator w:val=";"/>
  <w14:docId w14:val="5B77E1B8"/>
  <w15:docId w15:val="{1CC10EF4-2C27-4E1F-A28B-7039E3EFB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36D9B"/>
    <w:pPr>
      <w:spacing w:line="360" w:lineRule="auto"/>
      <w:jc w:val="both"/>
    </w:pPr>
    <w:rPr>
      <w:rFonts w:ascii="Arial" w:hAnsi="Arial"/>
      <w:sz w:val="22"/>
      <w:szCs w:val="24"/>
    </w:rPr>
  </w:style>
  <w:style w:type="paragraph" w:styleId="Virsraksts1">
    <w:name w:val="heading 1"/>
    <w:basedOn w:val="Parasts"/>
    <w:next w:val="Parasts"/>
    <w:link w:val="Virsraksts1Rakstz"/>
    <w:qFormat/>
    <w:rsid w:val="00751909"/>
    <w:pPr>
      <w:keepNext/>
      <w:spacing w:before="240" w:after="120" w:line="240" w:lineRule="auto"/>
      <w:jc w:val="center"/>
      <w:outlineLvl w:val="0"/>
    </w:pPr>
    <w:rPr>
      <w:rFonts w:ascii="Arial Black" w:hAnsi="Arial Black" w:cs="Arial"/>
      <w:b/>
      <w:bCs/>
      <w:caps/>
      <w:kern w:val="32"/>
      <w:szCs w:val="22"/>
    </w:rPr>
  </w:style>
  <w:style w:type="paragraph" w:styleId="Virsraksts2">
    <w:name w:val="heading 2"/>
    <w:basedOn w:val="Parasts"/>
    <w:next w:val="Parasts"/>
    <w:link w:val="Virsraksts2Rakstz"/>
    <w:qFormat/>
    <w:rsid w:val="00AB36C9"/>
    <w:pPr>
      <w:keepNext/>
      <w:spacing w:before="240" w:after="120" w:line="240" w:lineRule="auto"/>
      <w:jc w:val="center"/>
      <w:outlineLvl w:val="1"/>
    </w:pPr>
    <w:rPr>
      <w:rFonts w:ascii="Arial Black" w:hAnsi="Arial Black" w:cs="Arial"/>
      <w:bCs/>
      <w:iCs/>
      <w:szCs w:val="28"/>
    </w:rPr>
  </w:style>
  <w:style w:type="paragraph" w:styleId="Virsraksts3">
    <w:name w:val="heading 3"/>
    <w:basedOn w:val="Parasts"/>
    <w:next w:val="Parasts"/>
    <w:qFormat/>
    <w:rsid w:val="00AB36C9"/>
    <w:pPr>
      <w:keepNext/>
      <w:spacing w:before="120" w:after="60" w:line="240" w:lineRule="auto"/>
      <w:jc w:val="left"/>
      <w:outlineLvl w:val="2"/>
    </w:pPr>
    <w:rPr>
      <w:rFonts w:cs="Arial"/>
      <w:b/>
      <w:bCs/>
      <w:szCs w:val="26"/>
    </w:rPr>
  </w:style>
  <w:style w:type="paragraph" w:styleId="Virsraksts4">
    <w:name w:val="heading 4"/>
    <w:basedOn w:val="Parasts"/>
    <w:next w:val="Parasts"/>
    <w:qFormat/>
    <w:rsid w:val="00B026F0"/>
    <w:pPr>
      <w:keepNext/>
      <w:outlineLvl w:val="3"/>
    </w:pPr>
    <w:rPr>
      <w:b/>
      <w:bCs/>
      <w:szCs w:val="28"/>
    </w:rPr>
  </w:style>
  <w:style w:type="paragraph" w:styleId="Virsraksts5">
    <w:name w:val="heading 5"/>
    <w:basedOn w:val="Parasts"/>
    <w:next w:val="Parasts"/>
    <w:qFormat/>
    <w:rsid w:val="00D3254A"/>
    <w:pPr>
      <w:spacing w:before="240" w:after="60"/>
      <w:outlineLvl w:val="4"/>
    </w:pPr>
    <w:rPr>
      <w:b/>
      <w:bCs/>
      <w:i/>
      <w:iCs/>
      <w:sz w:val="26"/>
      <w:szCs w:val="26"/>
    </w:rPr>
  </w:style>
  <w:style w:type="paragraph" w:styleId="Virsraksts6">
    <w:name w:val="heading 6"/>
    <w:basedOn w:val="Parasts"/>
    <w:next w:val="Parasts"/>
    <w:qFormat/>
    <w:rsid w:val="00D3254A"/>
    <w:pPr>
      <w:spacing w:before="240" w:after="60"/>
      <w:outlineLvl w:val="5"/>
    </w:pPr>
    <w:rPr>
      <w:rFonts w:ascii="Times New Roman" w:hAnsi="Times New Roman"/>
      <w:b/>
      <w:bCs/>
      <w:szCs w:val="22"/>
    </w:rPr>
  </w:style>
  <w:style w:type="paragraph" w:styleId="Virsraksts7">
    <w:name w:val="heading 7"/>
    <w:basedOn w:val="Parasts"/>
    <w:next w:val="Parasts"/>
    <w:qFormat/>
    <w:rsid w:val="00D3254A"/>
    <w:pPr>
      <w:spacing w:before="240" w:after="60"/>
      <w:outlineLvl w:val="6"/>
    </w:pPr>
    <w:rPr>
      <w:rFonts w:ascii="Times New Roman" w:hAnsi="Times New Roman"/>
      <w:sz w:val="24"/>
    </w:rPr>
  </w:style>
  <w:style w:type="paragraph" w:styleId="Virsraksts8">
    <w:name w:val="heading 8"/>
    <w:basedOn w:val="Parasts"/>
    <w:next w:val="Parasts"/>
    <w:qFormat/>
    <w:rsid w:val="00D3254A"/>
    <w:pPr>
      <w:spacing w:before="240" w:after="60"/>
      <w:outlineLvl w:val="7"/>
    </w:pPr>
    <w:rPr>
      <w:rFonts w:ascii="Times New Roman" w:hAnsi="Times New Roman"/>
      <w:i/>
      <w:iCs/>
      <w:sz w:val="24"/>
    </w:rPr>
  </w:style>
  <w:style w:type="paragraph" w:styleId="Virsraksts9">
    <w:name w:val="heading 9"/>
    <w:basedOn w:val="Parasts"/>
    <w:next w:val="Parasts"/>
    <w:qFormat/>
    <w:rsid w:val="00D3254A"/>
    <w:pPr>
      <w:spacing w:before="240" w:after="60"/>
      <w:outlineLvl w:val="8"/>
    </w:pPr>
    <w:rPr>
      <w:rFonts w:cs="Arial"/>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84573C"/>
    <w:pPr>
      <w:tabs>
        <w:tab w:val="center" w:pos="4153"/>
        <w:tab w:val="right" w:pos="8306"/>
      </w:tabs>
      <w:spacing w:line="240" w:lineRule="auto"/>
      <w:jc w:val="left"/>
    </w:pPr>
    <w:rPr>
      <w:sz w:val="18"/>
    </w:rPr>
  </w:style>
  <w:style w:type="paragraph" w:styleId="Kjene">
    <w:name w:val="footer"/>
    <w:basedOn w:val="Parasts"/>
    <w:link w:val="KjeneRakstz"/>
    <w:uiPriority w:val="99"/>
    <w:rsid w:val="0084573C"/>
    <w:pPr>
      <w:tabs>
        <w:tab w:val="center" w:pos="4153"/>
        <w:tab w:val="right" w:pos="8306"/>
      </w:tabs>
      <w:spacing w:line="240" w:lineRule="auto"/>
      <w:jc w:val="right"/>
    </w:pPr>
    <w:rPr>
      <w:sz w:val="18"/>
    </w:rPr>
  </w:style>
  <w:style w:type="numbering" w:customStyle="1" w:styleId="StyleBulleted">
    <w:name w:val="Style Bulleted"/>
    <w:basedOn w:val="Bezsaraksta"/>
    <w:rsid w:val="00457F9C"/>
    <w:pPr>
      <w:numPr>
        <w:numId w:val="1"/>
      </w:numPr>
    </w:pPr>
  </w:style>
  <w:style w:type="paragraph" w:customStyle="1" w:styleId="Normal1">
    <w:name w:val="Normal 1"/>
    <w:basedOn w:val="Parasts"/>
    <w:rsid w:val="00457F9C"/>
    <w:rPr>
      <w:rFonts w:eastAsia="MS Mincho"/>
      <w:b/>
      <w:bCs/>
      <w:i/>
      <w:iCs/>
      <w:smallCaps/>
    </w:rPr>
  </w:style>
  <w:style w:type="paragraph" w:customStyle="1" w:styleId="Paraksts1">
    <w:name w:val="Paraksts1"/>
    <w:basedOn w:val="Parasts"/>
    <w:rsid w:val="00474821"/>
    <w:pPr>
      <w:spacing w:before="480" w:after="360"/>
    </w:pPr>
    <w:rPr>
      <w:szCs w:val="20"/>
    </w:rPr>
  </w:style>
  <w:style w:type="paragraph" w:customStyle="1" w:styleId="Tabula">
    <w:name w:val="Tabula"/>
    <w:basedOn w:val="Parasts"/>
    <w:link w:val="TabulaChar"/>
    <w:rsid w:val="00474821"/>
    <w:pPr>
      <w:spacing w:line="240" w:lineRule="auto"/>
      <w:jc w:val="center"/>
    </w:pPr>
    <w:rPr>
      <w:rFonts w:cs="Arial"/>
    </w:rPr>
  </w:style>
  <w:style w:type="paragraph" w:customStyle="1" w:styleId="Apliecinajums">
    <w:name w:val="Apliecinajums"/>
    <w:basedOn w:val="Parasts"/>
    <w:rsid w:val="009A0FFB"/>
    <w:pPr>
      <w:ind w:right="252"/>
      <w:jc w:val="center"/>
    </w:pPr>
    <w:rPr>
      <w:smallCaps/>
      <w:szCs w:val="20"/>
    </w:rPr>
  </w:style>
  <w:style w:type="paragraph" w:customStyle="1" w:styleId="Apliecinjums1">
    <w:name w:val="Apliecinājums 1"/>
    <w:basedOn w:val="Parasts"/>
    <w:rsid w:val="009A0FFB"/>
    <w:pPr>
      <w:ind w:right="252"/>
    </w:pPr>
    <w:rPr>
      <w:smallCaps/>
      <w:szCs w:val="20"/>
    </w:rPr>
  </w:style>
  <w:style w:type="paragraph" w:styleId="Saturs1">
    <w:name w:val="toc 1"/>
    <w:basedOn w:val="Parasts"/>
    <w:next w:val="Parasts"/>
    <w:autoRedefine/>
    <w:semiHidden/>
    <w:rsid w:val="00303A59"/>
    <w:pPr>
      <w:tabs>
        <w:tab w:val="right" w:pos="284"/>
        <w:tab w:val="right" w:leader="dot" w:pos="9350"/>
      </w:tabs>
      <w:spacing w:line="300" w:lineRule="exact"/>
      <w:jc w:val="left"/>
    </w:pPr>
    <w:rPr>
      <w:b/>
      <w:bCs/>
      <w:caps/>
      <w:noProof/>
      <w:szCs w:val="20"/>
    </w:rPr>
  </w:style>
  <w:style w:type="paragraph" w:styleId="Saturs2">
    <w:name w:val="toc 2"/>
    <w:basedOn w:val="Parasts"/>
    <w:next w:val="Parasts"/>
    <w:autoRedefine/>
    <w:uiPriority w:val="39"/>
    <w:rsid w:val="00303A59"/>
    <w:pPr>
      <w:tabs>
        <w:tab w:val="right" w:pos="851"/>
        <w:tab w:val="right" w:leader="dot" w:pos="9350"/>
      </w:tabs>
      <w:spacing w:line="300" w:lineRule="exact"/>
      <w:ind w:firstLine="284"/>
      <w:jc w:val="left"/>
    </w:pPr>
    <w:rPr>
      <w:b/>
      <w:szCs w:val="20"/>
    </w:rPr>
  </w:style>
  <w:style w:type="paragraph" w:styleId="Saturs3">
    <w:name w:val="toc 3"/>
    <w:basedOn w:val="Parasts"/>
    <w:next w:val="Parasts"/>
    <w:autoRedefine/>
    <w:uiPriority w:val="39"/>
    <w:rsid w:val="00BC3012"/>
    <w:pPr>
      <w:tabs>
        <w:tab w:val="left" w:pos="1134"/>
        <w:tab w:val="right" w:leader="dot" w:pos="9350"/>
      </w:tabs>
      <w:spacing w:line="300" w:lineRule="exact"/>
      <w:ind w:firstLine="567"/>
      <w:jc w:val="left"/>
    </w:pPr>
    <w:rPr>
      <w:iCs/>
      <w:noProof/>
      <w:szCs w:val="20"/>
    </w:rPr>
  </w:style>
  <w:style w:type="character" w:styleId="Hipersaite">
    <w:name w:val="Hyperlink"/>
    <w:uiPriority w:val="99"/>
    <w:rsid w:val="00485BFE"/>
    <w:rPr>
      <w:color w:val="0000FF"/>
      <w:u w:val="single"/>
    </w:rPr>
  </w:style>
  <w:style w:type="paragraph" w:styleId="Saturs4">
    <w:name w:val="toc 4"/>
    <w:basedOn w:val="Parasts"/>
    <w:next w:val="Parasts"/>
    <w:autoRedefine/>
    <w:semiHidden/>
    <w:rsid w:val="009A0FFB"/>
    <w:pPr>
      <w:ind w:left="600"/>
      <w:jc w:val="left"/>
    </w:pPr>
    <w:rPr>
      <w:rFonts w:ascii="Times New Roman" w:hAnsi="Times New Roman"/>
      <w:sz w:val="18"/>
      <w:szCs w:val="18"/>
    </w:rPr>
  </w:style>
  <w:style w:type="paragraph" w:styleId="Saturs5">
    <w:name w:val="toc 5"/>
    <w:basedOn w:val="Parasts"/>
    <w:next w:val="Parasts"/>
    <w:autoRedefine/>
    <w:semiHidden/>
    <w:rsid w:val="009A0FFB"/>
    <w:pPr>
      <w:ind w:left="800"/>
      <w:jc w:val="left"/>
    </w:pPr>
    <w:rPr>
      <w:rFonts w:ascii="Times New Roman" w:hAnsi="Times New Roman"/>
      <w:sz w:val="18"/>
      <w:szCs w:val="18"/>
    </w:rPr>
  </w:style>
  <w:style w:type="paragraph" w:styleId="Saturs6">
    <w:name w:val="toc 6"/>
    <w:basedOn w:val="Parasts"/>
    <w:next w:val="Parasts"/>
    <w:autoRedefine/>
    <w:semiHidden/>
    <w:rsid w:val="009A0FFB"/>
    <w:pPr>
      <w:ind w:left="1000"/>
      <w:jc w:val="left"/>
    </w:pPr>
    <w:rPr>
      <w:rFonts w:ascii="Times New Roman" w:hAnsi="Times New Roman"/>
      <w:sz w:val="18"/>
      <w:szCs w:val="18"/>
    </w:rPr>
  </w:style>
  <w:style w:type="paragraph" w:styleId="Saturs7">
    <w:name w:val="toc 7"/>
    <w:basedOn w:val="Parasts"/>
    <w:next w:val="Parasts"/>
    <w:autoRedefine/>
    <w:semiHidden/>
    <w:rsid w:val="009A0FFB"/>
    <w:pPr>
      <w:ind w:left="1200"/>
      <w:jc w:val="left"/>
    </w:pPr>
    <w:rPr>
      <w:rFonts w:ascii="Times New Roman" w:hAnsi="Times New Roman"/>
      <w:sz w:val="18"/>
      <w:szCs w:val="18"/>
    </w:rPr>
  </w:style>
  <w:style w:type="paragraph" w:styleId="Saturs8">
    <w:name w:val="toc 8"/>
    <w:basedOn w:val="Parasts"/>
    <w:next w:val="Parasts"/>
    <w:autoRedefine/>
    <w:semiHidden/>
    <w:rsid w:val="009A0FFB"/>
    <w:pPr>
      <w:ind w:left="1400"/>
      <w:jc w:val="left"/>
    </w:pPr>
    <w:rPr>
      <w:rFonts w:ascii="Times New Roman" w:hAnsi="Times New Roman"/>
      <w:sz w:val="18"/>
      <w:szCs w:val="18"/>
    </w:rPr>
  </w:style>
  <w:style w:type="paragraph" w:styleId="Saturs9">
    <w:name w:val="toc 9"/>
    <w:basedOn w:val="Parasts"/>
    <w:next w:val="Parasts"/>
    <w:autoRedefine/>
    <w:semiHidden/>
    <w:rsid w:val="009A0FFB"/>
    <w:pPr>
      <w:ind w:left="1600"/>
      <w:jc w:val="left"/>
    </w:pPr>
    <w:rPr>
      <w:rFonts w:ascii="Times New Roman" w:hAnsi="Times New Roman"/>
      <w:sz w:val="18"/>
      <w:szCs w:val="18"/>
    </w:rPr>
  </w:style>
  <w:style w:type="paragraph" w:customStyle="1" w:styleId="Style1">
    <w:name w:val="Style1"/>
    <w:basedOn w:val="Saturs3"/>
    <w:rsid w:val="00485BFE"/>
    <w:rPr>
      <w:i/>
    </w:rPr>
  </w:style>
  <w:style w:type="character" w:styleId="Lappusesnumurs">
    <w:name w:val="page number"/>
    <w:basedOn w:val="Noklusjumarindkopasfonts"/>
    <w:rsid w:val="00146A0B"/>
  </w:style>
  <w:style w:type="character" w:customStyle="1" w:styleId="Virsraksts1Rakstz">
    <w:name w:val="Virsraksts 1 Rakstz."/>
    <w:link w:val="Virsraksts1"/>
    <w:rsid w:val="00751909"/>
    <w:rPr>
      <w:rFonts w:ascii="Arial Black" w:hAnsi="Arial Black" w:cs="Arial"/>
      <w:b/>
      <w:bCs/>
      <w:caps/>
      <w:kern w:val="32"/>
      <w:sz w:val="22"/>
      <w:szCs w:val="22"/>
      <w:lang w:val="lv-LV" w:eastAsia="lv-LV" w:bidi="ar-SA"/>
    </w:rPr>
  </w:style>
  <w:style w:type="paragraph" w:styleId="Pamatteksts2">
    <w:name w:val="Body Text 2"/>
    <w:basedOn w:val="Parasts"/>
    <w:rsid w:val="008B5EA6"/>
    <w:pPr>
      <w:widowControl w:val="0"/>
      <w:adjustRightInd w:val="0"/>
      <w:spacing w:after="120" w:line="480" w:lineRule="auto"/>
      <w:textAlignment w:val="baseline"/>
    </w:pPr>
    <w:rPr>
      <w:rFonts w:ascii="Times New Roman" w:hAnsi="Times New Roman"/>
      <w:sz w:val="24"/>
      <w:lang w:val="en-GB" w:eastAsia="en-US"/>
    </w:rPr>
  </w:style>
  <w:style w:type="table" w:styleId="Reatabula">
    <w:name w:val="Table Grid"/>
    <w:basedOn w:val="Parastatabula"/>
    <w:rsid w:val="00F26D0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Daasadaa">
    <w:name w:val="Outline List 3"/>
    <w:basedOn w:val="Bezsaraksta"/>
    <w:rsid w:val="0072400A"/>
    <w:pPr>
      <w:numPr>
        <w:numId w:val="2"/>
      </w:numPr>
    </w:pPr>
  </w:style>
  <w:style w:type="numbering" w:customStyle="1" w:styleId="StyleOutlinenumbered">
    <w:name w:val="Style Outline numbered"/>
    <w:basedOn w:val="Bezsaraksta"/>
    <w:rsid w:val="00751909"/>
    <w:pPr>
      <w:numPr>
        <w:numId w:val="3"/>
      </w:numPr>
    </w:pPr>
  </w:style>
  <w:style w:type="paragraph" w:styleId="Pamattekstsaratkpi">
    <w:name w:val="Body Text Indent"/>
    <w:basedOn w:val="Parasts"/>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Bezsaraksta"/>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Parasts"/>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Pamatteksts">
    <w:name w:val="Body Text"/>
    <w:basedOn w:val="Parasts"/>
    <w:rsid w:val="0020120A"/>
    <w:pPr>
      <w:spacing w:after="120"/>
    </w:pPr>
  </w:style>
  <w:style w:type="paragraph" w:styleId="Pamatteksts3">
    <w:name w:val="Body Text 3"/>
    <w:basedOn w:val="Parasts"/>
    <w:rsid w:val="00FD4BAE"/>
    <w:pPr>
      <w:spacing w:after="120" w:line="300" w:lineRule="exact"/>
      <w:jc w:val="left"/>
    </w:pPr>
    <w:rPr>
      <w:sz w:val="16"/>
      <w:szCs w:val="16"/>
    </w:rPr>
  </w:style>
  <w:style w:type="paragraph" w:styleId="Pamattekstaatkpe2">
    <w:name w:val="Body Text Indent 2"/>
    <w:basedOn w:val="Parasts"/>
    <w:rsid w:val="00770297"/>
    <w:pPr>
      <w:spacing w:after="120" w:line="480" w:lineRule="auto"/>
      <w:ind w:left="283"/>
      <w:jc w:val="left"/>
    </w:pPr>
    <w:rPr>
      <w:rFonts w:ascii="Times New Roman" w:hAnsi="Times New Roman"/>
      <w:sz w:val="24"/>
    </w:rPr>
  </w:style>
  <w:style w:type="paragraph" w:styleId="Pamattekstaatkpe3">
    <w:name w:val="Body Text Indent 3"/>
    <w:basedOn w:val="Parasts"/>
    <w:rsid w:val="00C5640E"/>
    <w:pPr>
      <w:spacing w:after="120"/>
      <w:ind w:left="283"/>
    </w:pPr>
    <w:rPr>
      <w:sz w:val="16"/>
      <w:szCs w:val="16"/>
    </w:rPr>
  </w:style>
  <w:style w:type="paragraph" w:customStyle="1" w:styleId="StyleAArial10ptLeft0cm">
    <w:name w:val="Style A + Arial 10 pt Left:  0 cm"/>
    <w:basedOn w:val="Parasts"/>
    <w:autoRedefine/>
    <w:rsid w:val="00E67B53"/>
    <w:pPr>
      <w:tabs>
        <w:tab w:val="left" w:pos="2268"/>
        <w:tab w:val="right" w:pos="8505"/>
      </w:tabs>
      <w:spacing w:after="120" w:line="240" w:lineRule="auto"/>
      <w:jc w:val="left"/>
    </w:pPr>
    <w:rPr>
      <w:rFonts w:cs="Arial"/>
      <w:sz w:val="20"/>
      <w:szCs w:val="20"/>
      <w:lang w:eastAsia="en-US"/>
    </w:rPr>
  </w:style>
  <w:style w:type="paragraph" w:styleId="Balonteksts">
    <w:name w:val="Balloon Text"/>
    <w:basedOn w:val="Parasts"/>
    <w:semiHidden/>
    <w:rsid w:val="00312979"/>
    <w:rPr>
      <w:rFonts w:ascii="Tahoma" w:hAnsi="Tahoma" w:cs="Tahoma"/>
      <w:sz w:val="16"/>
      <w:szCs w:val="16"/>
    </w:rPr>
  </w:style>
  <w:style w:type="paragraph" w:styleId="Beiguvresteksts">
    <w:name w:val="endnote text"/>
    <w:basedOn w:val="Parasts"/>
    <w:link w:val="BeiguvrestekstsRakstz"/>
    <w:rsid w:val="00DD4EBD"/>
    <w:rPr>
      <w:sz w:val="20"/>
      <w:szCs w:val="20"/>
    </w:rPr>
  </w:style>
  <w:style w:type="character" w:customStyle="1" w:styleId="BeiguvrestekstsRakstz">
    <w:name w:val="Beigu vēres teksts Rakstz."/>
    <w:link w:val="Beiguvresteksts"/>
    <w:rsid w:val="00DD4EBD"/>
    <w:rPr>
      <w:rFonts w:ascii="Arial" w:hAnsi="Arial"/>
    </w:rPr>
  </w:style>
  <w:style w:type="character" w:styleId="Beiguvresatsauce">
    <w:name w:val="endnote reference"/>
    <w:rsid w:val="00DD4EBD"/>
    <w:rPr>
      <w:vertAlign w:val="superscript"/>
    </w:rPr>
  </w:style>
  <w:style w:type="character" w:styleId="Komentraatsauce">
    <w:name w:val="annotation reference"/>
    <w:semiHidden/>
    <w:rsid w:val="00D66B84"/>
    <w:rPr>
      <w:sz w:val="16"/>
      <w:szCs w:val="16"/>
    </w:rPr>
  </w:style>
  <w:style w:type="paragraph" w:styleId="Komentrateksts">
    <w:name w:val="annotation text"/>
    <w:basedOn w:val="Parasts"/>
    <w:semiHidden/>
    <w:rsid w:val="00D66B84"/>
    <w:rPr>
      <w:sz w:val="20"/>
      <w:szCs w:val="20"/>
    </w:rPr>
  </w:style>
  <w:style w:type="paragraph" w:styleId="Komentratma">
    <w:name w:val="annotation subject"/>
    <w:basedOn w:val="Komentrateksts"/>
    <w:next w:val="Komentrateksts"/>
    <w:semiHidden/>
    <w:rsid w:val="00D66B84"/>
    <w:rPr>
      <w:b/>
      <w:bCs/>
    </w:rPr>
  </w:style>
  <w:style w:type="paragraph" w:styleId="Parastaatkpe">
    <w:name w:val="Normal Indent"/>
    <w:basedOn w:val="Parasts"/>
    <w:link w:val="ParastaatkpeRakstz"/>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Parasts"/>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Parasts"/>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Parasts"/>
    <w:link w:val="StyleAArial10ptLeft0cmCharCharCharCharCharCharCharCharCharCharCharCharCharCharCharCharCharCharCharCharCharCharCharCharCharCharCharCharCharCharCharCharCharCharCharCharChar1"/>
    <w:autoRedefine/>
    <w:rsid w:val="00B67CB3"/>
    <w:pPr>
      <w:numPr>
        <w:ilvl w:val="1"/>
        <w:numId w:val="6"/>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eastAsia="en-US"/>
    </w:rPr>
  </w:style>
  <w:style w:type="character" w:customStyle="1" w:styleId="ParastaatkpeRakstz">
    <w:name w:val="Parasta atkāpe Rakstz."/>
    <w:link w:val="Parastaatkpe"/>
    <w:locked/>
    <w:rsid w:val="00BA50A9"/>
    <w:rPr>
      <w:sz w:val="24"/>
      <w:szCs w:val="24"/>
      <w:lang w:val="lv-LV" w:eastAsia="en-US" w:bidi="ar-SA"/>
    </w:rPr>
  </w:style>
  <w:style w:type="paragraph" w:styleId="Sarakstarindkopa">
    <w:name w:val="List Paragraph"/>
    <w:aliases w:val="1.1. Virsarksts"/>
    <w:basedOn w:val="Parasts"/>
    <w:uiPriority w:val="34"/>
    <w:qFormat/>
    <w:rsid w:val="00B14162"/>
    <w:pPr>
      <w:suppressAutoHyphens/>
      <w:autoSpaceDN w:val="0"/>
      <w:spacing w:after="200" w:line="276" w:lineRule="auto"/>
      <w:ind w:left="720"/>
      <w:jc w:val="left"/>
      <w:textAlignment w:val="baseline"/>
    </w:pPr>
    <w:rPr>
      <w:rFonts w:ascii="Arial Black" w:eastAsia="Calibri" w:hAnsi="Arial Black"/>
      <w:szCs w:val="22"/>
      <w:lang w:eastAsia="en-US"/>
    </w:rPr>
  </w:style>
  <w:style w:type="numbering" w:customStyle="1" w:styleId="LFO12">
    <w:name w:val="LFO12"/>
    <w:basedOn w:val="Bezsaraksta"/>
    <w:rsid w:val="00A97FBB"/>
    <w:pPr>
      <w:numPr>
        <w:numId w:val="9"/>
      </w:numPr>
    </w:pPr>
  </w:style>
  <w:style w:type="character" w:customStyle="1" w:styleId="GalveneRakstz">
    <w:name w:val="Galvene Rakstz."/>
    <w:link w:val="Galvene"/>
    <w:rsid w:val="006E4B96"/>
    <w:rPr>
      <w:rFonts w:ascii="Arial" w:hAnsi="Arial"/>
      <w:sz w:val="18"/>
      <w:szCs w:val="24"/>
    </w:rPr>
  </w:style>
  <w:style w:type="paragraph" w:customStyle="1" w:styleId="Lielaisvirsraksts">
    <w:name w:val="Lielais virsraksts"/>
    <w:basedOn w:val="Virsraksts1"/>
    <w:next w:val="Balonteksts"/>
    <w:rsid w:val="00241D14"/>
    <w:pPr>
      <w:numPr>
        <w:numId w:val="10"/>
      </w:numPr>
      <w:spacing w:before="0" w:after="240" w:line="480" w:lineRule="exact"/>
      <w:jc w:val="left"/>
    </w:pPr>
    <w:rPr>
      <w:rFonts w:ascii="Arial" w:hAnsi="Arial"/>
      <w:iCs/>
      <w:caps w:val="0"/>
      <w:sz w:val="28"/>
      <w:szCs w:val="36"/>
    </w:rPr>
  </w:style>
  <w:style w:type="paragraph" w:customStyle="1" w:styleId="Heading1BV">
    <w:name w:val="Heading 1 BV"/>
    <w:basedOn w:val="Virsraksts1"/>
    <w:qFormat/>
    <w:rsid w:val="00F85479"/>
    <w:pPr>
      <w:pageBreakBefore/>
      <w:numPr>
        <w:numId w:val="13"/>
      </w:numPr>
      <w:spacing w:before="0" w:after="0"/>
      <w:ind w:left="567" w:hanging="567"/>
      <w:jc w:val="left"/>
    </w:pPr>
    <w:rPr>
      <w:rFonts w:ascii="Times New Roman" w:hAnsi="Times New Roman" w:cs="Times New Roman"/>
      <w:b w:val="0"/>
      <w:iCs/>
      <w:caps w:val="0"/>
      <w:kern w:val="0"/>
      <w:sz w:val="28"/>
      <w:szCs w:val="24"/>
      <w:lang w:eastAsia="en-US"/>
    </w:rPr>
  </w:style>
  <w:style w:type="paragraph" w:customStyle="1" w:styleId="Heading2BV">
    <w:name w:val="Heading 2 BV"/>
    <w:basedOn w:val="Virsraksts2"/>
    <w:link w:val="Heading2BVChar"/>
    <w:qFormat/>
    <w:rsid w:val="00F85479"/>
    <w:pPr>
      <w:numPr>
        <w:ilvl w:val="1"/>
        <w:numId w:val="13"/>
      </w:numPr>
      <w:spacing w:before="0" w:after="0"/>
      <w:ind w:left="851" w:hanging="425"/>
      <w:jc w:val="both"/>
    </w:pPr>
    <w:rPr>
      <w:rFonts w:ascii="Times New Roman" w:hAnsi="Times New Roman" w:cs="Times New Roman"/>
      <w:bCs w:val="0"/>
      <w:iCs w:val="0"/>
      <w:sz w:val="24"/>
      <w:szCs w:val="24"/>
      <w:lang w:eastAsia="en-US"/>
    </w:rPr>
  </w:style>
  <w:style w:type="character" w:customStyle="1" w:styleId="Heading2BVChar">
    <w:name w:val="Heading 2 BV Char"/>
    <w:basedOn w:val="Noklusjumarindkopasfonts"/>
    <w:link w:val="Heading2BV"/>
    <w:rsid w:val="00F85479"/>
    <w:rPr>
      <w:sz w:val="24"/>
      <w:szCs w:val="24"/>
      <w:lang w:eastAsia="en-US"/>
    </w:rPr>
  </w:style>
  <w:style w:type="character" w:customStyle="1" w:styleId="Virsraksts2Rakstz">
    <w:name w:val="Virsraksts 2 Rakstz."/>
    <w:basedOn w:val="Noklusjumarindkopasfonts"/>
    <w:link w:val="Virsraksts2"/>
    <w:rsid w:val="001A707D"/>
    <w:rPr>
      <w:rFonts w:ascii="Arial Black" w:hAnsi="Arial Black" w:cs="Arial"/>
      <w:bCs/>
      <w:iCs/>
      <w:sz w:val="22"/>
      <w:szCs w:val="28"/>
    </w:rPr>
  </w:style>
  <w:style w:type="character" w:customStyle="1" w:styleId="KjeneRakstz">
    <w:name w:val="Kājene Rakstz."/>
    <w:basedOn w:val="Noklusjumarindkopasfonts"/>
    <w:link w:val="Kjene"/>
    <w:uiPriority w:val="99"/>
    <w:rsid w:val="00F23F4C"/>
    <w:rPr>
      <w:rFonts w:ascii="Arial" w:hAnsi="Arial"/>
      <w:sz w:val="18"/>
      <w:szCs w:val="24"/>
    </w:rPr>
  </w:style>
  <w:style w:type="paragraph" w:styleId="Bezatstarpm">
    <w:name w:val="No Spacing"/>
    <w:uiPriority w:val="1"/>
    <w:qFormat/>
    <w:rsid w:val="00A26A6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680663243">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1D8EE-8D63-4601-B954-83884AAD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10</Pages>
  <Words>4707</Words>
  <Characters>26835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VISPĀRĪGĀ DAĻA</vt:lpstr>
    </vt:vector>
  </TitlesOfParts>
  <Company>Firma L4</Company>
  <LinksUpToDate>false</LinksUpToDate>
  <CharactersWithSpaces>31480</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Jānis Kauranens</cp:lastModifiedBy>
  <cp:revision>80</cp:revision>
  <cp:lastPrinted>2021-11-09T13:31:00Z</cp:lastPrinted>
  <dcterms:created xsi:type="dcterms:W3CDTF">2015-02-26T07:23:00Z</dcterms:created>
  <dcterms:modified xsi:type="dcterms:W3CDTF">2025-04-02T11:57:00Z</dcterms:modified>
</cp:coreProperties>
</file>